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C0E30" w14:textId="7A3D09C2" w:rsidR="00684EAD" w:rsidRDefault="007543C6">
      <w:r w:rsidRPr="007543C6">
        <w:rPr>
          <w:noProof/>
          <w:lang w:bidi="de-DE"/>
        </w:rPr>
        <w:drawing>
          <wp:anchor distT="0" distB="0" distL="114300" distR="114300" simplePos="0" relativeHeight="251658240" behindDoc="0" locked="0" layoutInCell="1" allowOverlap="1" wp14:anchorId="12AC4480" wp14:editId="7D5EBDCC">
            <wp:simplePos x="0" y="0"/>
            <wp:positionH relativeFrom="column">
              <wp:posOffset>4830445</wp:posOffset>
            </wp:positionH>
            <wp:positionV relativeFrom="paragraph">
              <wp:posOffset>-274955</wp:posOffset>
            </wp:positionV>
            <wp:extent cx="1044030" cy="556308"/>
            <wp:effectExtent l="0" t="0" r="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044030" cy="556308"/>
                    </a:xfrm>
                    <a:prstGeom prst="rect">
                      <a:avLst/>
                    </a:prstGeom>
                  </pic:spPr>
                </pic:pic>
              </a:graphicData>
            </a:graphic>
          </wp:anchor>
        </w:drawing>
      </w:r>
      <w:r w:rsidR="00684EAD" w:rsidRPr="00684EAD">
        <w:rPr>
          <w:noProof/>
          <w:lang w:bidi="de-DE"/>
        </w:rPr>
        <w:drawing>
          <wp:inline distT="0" distB="0" distL="0" distR="0" wp14:anchorId="3CA12C49" wp14:editId="0E2CBA00">
            <wp:extent cx="5723116" cy="2461473"/>
            <wp:effectExtent l="0" t="0" r="0" b="0"/>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pic:nvPicPr>
                  <pic:blipFill>
                    <a:blip r:embed="rId7"/>
                    <a:stretch>
                      <a:fillRect/>
                    </a:stretch>
                  </pic:blipFill>
                  <pic:spPr>
                    <a:xfrm>
                      <a:off x="0" y="0"/>
                      <a:ext cx="5723116" cy="2461473"/>
                    </a:xfrm>
                    <a:prstGeom prst="rect">
                      <a:avLst/>
                    </a:prstGeom>
                  </pic:spPr>
                </pic:pic>
              </a:graphicData>
            </a:graphic>
          </wp:inline>
        </w:drawing>
      </w:r>
    </w:p>
    <w:p w14:paraId="78C94DBE" w14:textId="5DB862A4" w:rsidR="00A80A86" w:rsidRDefault="00A80A86"/>
    <w:p w14:paraId="05AD07B9" w14:textId="27E3712B" w:rsidR="00A80A86" w:rsidRDefault="00A80A86" w:rsidP="00A80A86">
      <w:pPr>
        <w:jc w:val="center"/>
        <w:rPr>
          <w:b/>
          <w:bCs/>
          <w:color w:val="0070C0"/>
          <w:sz w:val="48"/>
          <w:szCs w:val="48"/>
        </w:rPr>
      </w:pPr>
      <w:r w:rsidRPr="00A80A86">
        <w:rPr>
          <w:b/>
          <w:color w:val="0070C0"/>
          <w:sz w:val="48"/>
          <w:szCs w:val="48"/>
          <w:lang w:bidi="de-DE"/>
        </w:rPr>
        <w:t>Wasser</w:t>
      </w:r>
    </w:p>
    <w:p w14:paraId="5B793578" w14:textId="4AC4E01B" w:rsidR="00A80A86" w:rsidRDefault="00A80A86" w:rsidP="00A80A86">
      <w:pPr>
        <w:jc w:val="center"/>
        <w:rPr>
          <w:b/>
          <w:bCs/>
          <w:color w:val="0070C0"/>
          <w:sz w:val="48"/>
          <w:szCs w:val="48"/>
        </w:rPr>
      </w:pPr>
      <w:r>
        <w:rPr>
          <w:noProof/>
          <w:lang w:bidi="de-DE"/>
        </w:rPr>
        <w:drawing>
          <wp:inline distT="0" distB="0" distL="0" distR="0" wp14:anchorId="718DC30C" wp14:editId="47EC2E9C">
            <wp:extent cx="5760720" cy="3835400"/>
            <wp:effectExtent l="0" t="0" r="0" b="0"/>
            <wp:docPr id="5" name="Obrázek 5" descr="Čeští vědci našli odpověď na otázku, jak chutná těžká voda — ČT24 — Česká  telev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Čeští vědci našli odpověď na otázku, jak chutná těžká voda — ČT24 — Česká  televiz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5400"/>
                    </a:xfrm>
                    <a:prstGeom prst="rect">
                      <a:avLst/>
                    </a:prstGeom>
                    <a:noFill/>
                    <a:ln>
                      <a:noFill/>
                    </a:ln>
                  </pic:spPr>
                </pic:pic>
              </a:graphicData>
            </a:graphic>
          </wp:inline>
        </w:drawing>
      </w:r>
    </w:p>
    <w:p w14:paraId="7DD63695" w14:textId="16C75FC0" w:rsidR="00A80A86" w:rsidRPr="00A80A86" w:rsidRDefault="00A80A86" w:rsidP="00801F61">
      <w:pPr>
        <w:jc w:val="center"/>
        <w:rPr>
          <w:b/>
          <w:bCs/>
          <w:color w:val="000000" w:themeColor="text1"/>
          <w:sz w:val="24"/>
          <w:szCs w:val="24"/>
        </w:rPr>
      </w:pPr>
      <w:r>
        <w:rPr>
          <w:b/>
          <w:color w:val="000000" w:themeColor="text1"/>
          <w:sz w:val="24"/>
          <w:szCs w:val="24"/>
          <w:lang w:bidi="de-DE"/>
        </w:rPr>
        <w:t>Anweisungen für die Umsetzung – Ermittlung der Eigenschaften von Wasser, Wasserreinigung, Montage eines Hauses mit Grauwasser</w:t>
      </w:r>
    </w:p>
    <w:p w14:paraId="1963C53B" w14:textId="23922F65" w:rsidR="00A80A86" w:rsidRDefault="00A80A86"/>
    <w:p w14:paraId="3A30E9B1" w14:textId="01820764" w:rsidR="00A80A86" w:rsidRDefault="00A80A86"/>
    <w:p w14:paraId="746243DE" w14:textId="78D292DB" w:rsidR="00A80A86" w:rsidRDefault="00A80A86"/>
    <w:p w14:paraId="2199FB74" w14:textId="2769DE6A" w:rsidR="00FB1E77" w:rsidRDefault="00FB1E77"/>
    <w:p w14:paraId="73ABD6B1" w14:textId="13BC0FAB" w:rsidR="00FB1E77" w:rsidRPr="00FB1E77" w:rsidRDefault="00FB1E77" w:rsidP="003B2136">
      <w:pPr>
        <w:spacing w:after="0" w:line="360" w:lineRule="auto"/>
        <w:jc w:val="center"/>
        <w:rPr>
          <w:rFonts w:ascii="Calibri" w:eastAsia="Times New Roman" w:hAnsi="Calibri" w:cs="Calibri"/>
          <w:b/>
          <w:bCs/>
          <w:color w:val="000000"/>
          <w:sz w:val="32"/>
          <w:szCs w:val="32"/>
          <w:lang w:eastAsia="cs-CZ"/>
        </w:rPr>
      </w:pPr>
      <w:r w:rsidRPr="00FB1E77">
        <w:rPr>
          <w:rFonts w:ascii="Calibri" w:eastAsia="Times New Roman" w:hAnsi="Calibri" w:cs="Calibri"/>
          <w:b/>
          <w:color w:val="000000"/>
          <w:sz w:val="32"/>
          <w:szCs w:val="32"/>
          <w:lang w:bidi="de-DE"/>
        </w:rPr>
        <w:lastRenderedPageBreak/>
        <w:t>Annotation</w:t>
      </w:r>
    </w:p>
    <w:p w14:paraId="22584B40" w14:textId="77777777" w:rsidR="00FB1E77" w:rsidRPr="00924F1F" w:rsidRDefault="00FB1E77" w:rsidP="003B2136">
      <w:pPr>
        <w:spacing w:after="0" w:line="360" w:lineRule="auto"/>
        <w:jc w:val="both"/>
        <w:rPr>
          <w:rFonts w:ascii="Times New Roman" w:eastAsia="Times New Roman" w:hAnsi="Times New Roman" w:cs="Times New Roman"/>
          <w:sz w:val="24"/>
          <w:szCs w:val="24"/>
          <w:lang w:eastAsia="cs-CZ"/>
        </w:rPr>
      </w:pPr>
      <w:r w:rsidRPr="00924F1F">
        <w:rPr>
          <w:rFonts w:ascii="Calibri" w:eastAsia="Times New Roman" w:hAnsi="Calibri" w:cs="Calibri"/>
          <w:b/>
          <w:color w:val="000000"/>
          <w:sz w:val="24"/>
          <w:szCs w:val="24"/>
          <w:lang w:bidi="de-DE"/>
        </w:rPr>
        <w:t>Wasser</w:t>
      </w:r>
    </w:p>
    <w:p w14:paraId="304B8EF9" w14:textId="5B7DBD33" w:rsidR="00FB1E77" w:rsidRPr="00924F1F" w:rsidRDefault="00FB1E77" w:rsidP="003B2136">
      <w:pPr>
        <w:spacing w:after="0" w:line="360" w:lineRule="auto"/>
        <w:ind w:firstLine="708"/>
        <w:jc w:val="both"/>
        <w:rPr>
          <w:rFonts w:ascii="Times New Roman" w:eastAsia="Times New Roman" w:hAnsi="Times New Roman" w:cs="Times New Roman"/>
          <w:sz w:val="24"/>
          <w:szCs w:val="24"/>
          <w:lang w:eastAsia="cs-CZ"/>
        </w:rPr>
      </w:pPr>
      <w:r w:rsidRPr="00924F1F">
        <w:rPr>
          <w:rFonts w:ascii="Calibri" w:eastAsia="Times New Roman" w:hAnsi="Calibri" w:cs="Calibri"/>
          <w:color w:val="000000"/>
          <w:sz w:val="24"/>
          <w:szCs w:val="24"/>
          <w:lang w:bidi="de-DE"/>
        </w:rPr>
        <w:t>Mithilfe der Technik können sich die Schüler:innen ausführlich mit dieser lebensspendenden Flüssigkeit vertraut machen, mit der sie täglich in Kontakt stehen.</w:t>
      </w:r>
    </w:p>
    <w:p w14:paraId="5DB8AD30" w14:textId="5BA89F2E" w:rsidR="00FB1E77" w:rsidRPr="0061547C" w:rsidRDefault="00FB1E77" w:rsidP="003B2136">
      <w:pPr>
        <w:spacing w:after="0" w:line="360" w:lineRule="auto"/>
        <w:jc w:val="both"/>
        <w:rPr>
          <w:rFonts w:ascii="Calibri" w:eastAsia="Times New Roman" w:hAnsi="Calibri" w:cs="Calibri"/>
          <w:color w:val="000000"/>
          <w:sz w:val="24"/>
          <w:szCs w:val="24"/>
          <w:lang w:eastAsia="cs-CZ"/>
        </w:rPr>
      </w:pPr>
      <w:r w:rsidRPr="0061547C">
        <w:rPr>
          <w:rFonts w:ascii="Calibri" w:eastAsia="Times New Roman" w:hAnsi="Calibri" w:cs="Calibri"/>
          <w:color w:val="000000"/>
          <w:sz w:val="24"/>
          <w:szCs w:val="24"/>
          <w:lang w:bidi="de-DE"/>
        </w:rPr>
        <w:tab/>
        <w:t>Um chemische und physikalische Eigenschaften zu bestimmen, verwenden sie den Ecolabbox Umweltuntersuchungen, einen multidisziplinären Set – Stoffe im Alltag, und einen Experimentierkoffer zur Nanotechnologie. Sie werden auch destilliertes Wasser in der Destillationsapparatur erzeugen und die Unterschiede zu herkömmlichem Leitungs- oder Regenwasser vergleichen. Eine große Verwendung bei der Arbeit mit Wasser wird ein Magnetrührer und magnetische Rührstäbe haben. Am Ende unseres Projekts lernen die Schüler:innen den Hoffmann-Apparat kennen, mit dessen Hilfe und den erworbenen Kenntnissen und Fähigkeiten sie Wasser (H2O) in einzelne Elemente zerlegen.</w:t>
      </w:r>
    </w:p>
    <w:p w14:paraId="6F5B94D7" w14:textId="0E1D41CE" w:rsidR="00A80A86" w:rsidRDefault="00FB1E77" w:rsidP="003B2136">
      <w:pPr>
        <w:spacing w:after="0" w:line="360" w:lineRule="auto"/>
        <w:jc w:val="both"/>
      </w:pPr>
      <w:r w:rsidRPr="0061547C">
        <w:rPr>
          <w:sz w:val="24"/>
          <w:szCs w:val="24"/>
          <w:lang w:bidi="de-DE"/>
        </w:rPr>
        <w:tab/>
        <w:t>Die Schüler:innen wenden ihr Wissen in einem eigenen, selbst gebauten Haus an, das Grauwasser recycelt.</w:t>
      </w:r>
      <w:r>
        <w:rPr>
          <w:lang w:bidi="de-DE"/>
        </w:rPr>
        <w:t xml:space="preserve"> </w:t>
      </w:r>
      <w:r>
        <w:rPr>
          <w:lang w:bidi="de-DE"/>
        </w:rPr>
        <w:br w:type="page"/>
      </w:r>
    </w:p>
    <w:p w14:paraId="41B5AF73" w14:textId="2B3F800C" w:rsidR="00A80A86" w:rsidRDefault="00A80A86" w:rsidP="00A80A86">
      <w:pPr>
        <w:jc w:val="center"/>
        <w:rPr>
          <w:b/>
          <w:bCs/>
          <w:sz w:val="32"/>
          <w:szCs w:val="32"/>
        </w:rPr>
      </w:pPr>
      <w:r w:rsidRPr="00A80A86">
        <w:rPr>
          <w:b/>
          <w:sz w:val="32"/>
          <w:szCs w:val="32"/>
          <w:lang w:bidi="de-DE"/>
        </w:rPr>
        <w:lastRenderedPageBreak/>
        <w:t>Erforderliche Ausrüstung</w:t>
      </w:r>
    </w:p>
    <w:tbl>
      <w:tblPr>
        <w:tblW w:w="0" w:type="dxa"/>
        <w:shd w:val="clear" w:color="auto" w:fill="FFFFFF" w:themeFill="background1"/>
        <w:tblCellMar>
          <w:left w:w="0" w:type="dxa"/>
          <w:right w:w="0" w:type="dxa"/>
        </w:tblCellMar>
        <w:tblLook w:val="04A0" w:firstRow="1" w:lastRow="0" w:firstColumn="1" w:lastColumn="0" w:noHBand="0" w:noVBand="1"/>
      </w:tblPr>
      <w:tblGrid>
        <w:gridCol w:w="9072"/>
      </w:tblGrid>
      <w:tr w:rsidR="00A80A86" w:rsidRPr="00A80A86" w14:paraId="5D4C1AD7" w14:textId="77777777" w:rsidTr="00A80A86">
        <w:trPr>
          <w:trHeight w:val="300"/>
        </w:trPr>
        <w:tc>
          <w:tcPr>
            <w:tcW w:w="0" w:type="auto"/>
            <w:shd w:val="clear" w:color="auto" w:fill="FFFFFF" w:themeFill="background1"/>
            <w:tcMar>
              <w:top w:w="0" w:type="dxa"/>
              <w:left w:w="45" w:type="dxa"/>
              <w:bottom w:w="0" w:type="dxa"/>
              <w:right w:w="45" w:type="dxa"/>
            </w:tcMar>
            <w:vAlign w:val="bottom"/>
            <w:hideMark/>
          </w:tcPr>
          <w:p w14:paraId="4BF62AC5" w14:textId="25BDD428" w:rsidR="005352E2" w:rsidRDefault="005352E2" w:rsidP="00A80A86">
            <w:pPr>
              <w:spacing w:after="0" w:line="240" w:lineRule="auto"/>
              <w:rPr>
                <w:rFonts w:ascii="Calibri" w:eastAsia="Times New Roman" w:hAnsi="Calibri" w:cs="Calibri"/>
                <w:lang w:eastAsia="cs-CZ"/>
              </w:rPr>
            </w:pPr>
            <w:r>
              <w:rPr>
                <w:rFonts w:ascii="Calibri" w:eastAsia="Calibri" w:hAnsi="Calibri" w:cs="Calibri"/>
                <w:lang w:bidi="de-DE"/>
              </w:rPr>
              <w:t>PLA Material prusament, verschiedene Farben 2 600 CZK</w:t>
            </w:r>
          </w:p>
          <w:p w14:paraId="379EAC7D" w14:textId="7532D0ED" w:rsidR="00A80A86" w:rsidRPr="00A80A86" w:rsidRDefault="00A80A86" w:rsidP="00A80A86">
            <w:pPr>
              <w:spacing w:after="0" w:line="240" w:lineRule="auto"/>
              <w:rPr>
                <w:rFonts w:ascii="Calibri" w:eastAsia="Times New Roman" w:hAnsi="Calibri" w:cs="Calibri"/>
                <w:lang w:eastAsia="cs-CZ"/>
              </w:rPr>
            </w:pPr>
            <w:r w:rsidRPr="00A80A86">
              <w:rPr>
                <w:rFonts w:ascii="Calibri" w:eastAsia="Times New Roman" w:hAnsi="Calibri" w:cs="Calibri"/>
                <w:lang w:bidi="de-DE"/>
              </w:rPr>
              <w:t>Kit von 3D-Drucker Original Prusa i3 MK3S + – kompakter Full-Size-Drucker 19 990 CZK</w:t>
            </w:r>
          </w:p>
        </w:tc>
      </w:tr>
      <w:tr w:rsidR="00A80A86" w:rsidRPr="00A80A86" w14:paraId="479BF85D" w14:textId="77777777" w:rsidTr="00A80A86">
        <w:trPr>
          <w:trHeight w:val="300"/>
        </w:trPr>
        <w:tc>
          <w:tcPr>
            <w:tcW w:w="0" w:type="auto"/>
            <w:shd w:val="clear" w:color="auto" w:fill="FFFFFF" w:themeFill="background1"/>
            <w:tcMar>
              <w:top w:w="0" w:type="dxa"/>
              <w:left w:w="45" w:type="dxa"/>
              <w:bottom w:w="0" w:type="dxa"/>
              <w:right w:w="45" w:type="dxa"/>
            </w:tcMar>
            <w:vAlign w:val="bottom"/>
          </w:tcPr>
          <w:p w14:paraId="5D56021D" w14:textId="14F61635" w:rsidR="00A80A86" w:rsidRPr="00A80A86" w:rsidRDefault="00000000" w:rsidP="00A80A86">
            <w:pPr>
              <w:spacing w:after="0" w:line="240" w:lineRule="auto"/>
              <w:rPr>
                <w:rFonts w:ascii="Calibri" w:eastAsia="Times New Roman" w:hAnsi="Calibri" w:cs="Calibri"/>
                <w:lang w:eastAsia="cs-CZ"/>
              </w:rPr>
            </w:pPr>
            <w:hyperlink r:id="rId9" w:tgtFrame="_blank" w:history="1">
              <w:r w:rsidR="00A80A86">
                <w:rPr>
                  <w:rStyle w:val="Hypertextovodkaz"/>
                  <w:rFonts w:ascii="Calibri" w:eastAsia="Calibri" w:hAnsi="Calibri" w:cs="Calibri"/>
                  <w:lang w:bidi="de-DE"/>
                </w:rPr>
                <w:t>https://shop.prusa3d.com/cs/3d-tiskarny/180-stavebnice-3d-tiskarny-original-prusa-i3-mk3s.html?gclid=CjwKCAjwqvyFBhB7EiwAER786XBs_DYybSyVXYaDXSGM8ju8oLJE6CBmD4hxXdn4oZUHA5CWgw46PBoCNkAQAvD_BwE</w:t>
              </w:r>
            </w:hyperlink>
          </w:p>
        </w:tc>
      </w:tr>
      <w:tr w:rsidR="00A80A86" w:rsidRPr="00A80A86" w14:paraId="013F4A22" w14:textId="77777777" w:rsidTr="00A80A86">
        <w:trPr>
          <w:trHeight w:val="300"/>
        </w:trPr>
        <w:tc>
          <w:tcPr>
            <w:tcW w:w="0" w:type="auto"/>
            <w:shd w:val="clear" w:color="auto" w:fill="FFFFFF" w:themeFill="background1"/>
            <w:tcMar>
              <w:top w:w="0" w:type="dxa"/>
              <w:left w:w="45" w:type="dxa"/>
              <w:bottom w:w="0" w:type="dxa"/>
              <w:right w:w="45" w:type="dxa"/>
            </w:tcMar>
            <w:vAlign w:val="bottom"/>
            <w:hideMark/>
          </w:tcPr>
          <w:p w14:paraId="183F214A" w14:textId="26BC633E" w:rsidR="00A80A86" w:rsidRDefault="00A80A86" w:rsidP="00A80A86">
            <w:pPr>
              <w:spacing w:after="0" w:line="240" w:lineRule="auto"/>
              <w:rPr>
                <w:rFonts w:ascii="Calibri" w:eastAsia="Times New Roman" w:hAnsi="Calibri" w:cs="Calibri"/>
                <w:lang w:eastAsia="cs-CZ"/>
              </w:rPr>
            </w:pPr>
            <w:r w:rsidRPr="00A80A86">
              <w:rPr>
                <w:rFonts w:ascii="Calibri" w:eastAsia="Times New Roman" w:hAnsi="Calibri" w:cs="Calibri"/>
                <w:lang w:bidi="de-DE"/>
              </w:rPr>
              <w:t>Stativ für Handy 710 CZK</w:t>
            </w:r>
          </w:p>
          <w:p w14:paraId="4BAE855E" w14:textId="1B10F825" w:rsidR="00A80A86" w:rsidRPr="00A80A86" w:rsidRDefault="00000000" w:rsidP="00A80A86">
            <w:pPr>
              <w:spacing w:after="0" w:line="240" w:lineRule="auto"/>
              <w:rPr>
                <w:rFonts w:ascii="Calibri" w:eastAsia="Times New Roman" w:hAnsi="Calibri" w:cs="Calibri"/>
                <w:lang w:eastAsia="cs-CZ"/>
              </w:rPr>
            </w:pPr>
            <w:hyperlink r:id="rId10" w:tgtFrame="_blank" w:history="1">
              <w:r w:rsidR="00A80A86">
                <w:rPr>
                  <w:rStyle w:val="Hypertextovodkaz"/>
                  <w:rFonts w:ascii="Calibri" w:eastAsia="Calibri" w:hAnsi="Calibri" w:cs="Calibri"/>
                  <w:lang w:bidi="de-DE"/>
                </w:rPr>
                <w:t>https://www.alza.cz/rollei-cestovni-stativ-pro-mobilni-telefony-a-fotoaparaty-d5236353.htm</w:t>
              </w:r>
            </w:hyperlink>
          </w:p>
        </w:tc>
      </w:tr>
      <w:tr w:rsidR="00A80A86" w:rsidRPr="00A80A86" w14:paraId="7ECAD32D" w14:textId="77777777" w:rsidTr="00A80A86">
        <w:trPr>
          <w:trHeight w:val="300"/>
        </w:trPr>
        <w:tc>
          <w:tcPr>
            <w:tcW w:w="0" w:type="auto"/>
            <w:shd w:val="clear" w:color="auto" w:fill="FFFFFF" w:themeFill="background1"/>
            <w:tcMar>
              <w:top w:w="0" w:type="dxa"/>
              <w:left w:w="45" w:type="dxa"/>
              <w:bottom w:w="0" w:type="dxa"/>
              <w:right w:w="45" w:type="dxa"/>
            </w:tcMar>
            <w:vAlign w:val="bottom"/>
            <w:hideMark/>
          </w:tcPr>
          <w:p w14:paraId="7982C67B" w14:textId="25791476" w:rsidR="00A80A86" w:rsidRDefault="00A80A86" w:rsidP="00A80A86">
            <w:pPr>
              <w:spacing w:after="0" w:line="240" w:lineRule="auto"/>
              <w:rPr>
                <w:rFonts w:ascii="Calibri" w:eastAsia="Times New Roman" w:hAnsi="Calibri" w:cs="Calibri"/>
                <w:lang w:eastAsia="cs-CZ"/>
              </w:rPr>
            </w:pPr>
            <w:r w:rsidRPr="00A80A86">
              <w:rPr>
                <w:rFonts w:ascii="Calibri" w:eastAsia="Times New Roman" w:hAnsi="Calibri" w:cs="Calibri"/>
                <w:lang w:bidi="de-DE"/>
              </w:rPr>
              <w:t>EcoLabBox Umweltuntersuchungen 4 999 CZK</w:t>
            </w:r>
          </w:p>
          <w:p w14:paraId="740BABCD" w14:textId="3BCD4320" w:rsidR="00A80A86" w:rsidRPr="00A80A86" w:rsidRDefault="00000000" w:rsidP="00A80A86">
            <w:pPr>
              <w:spacing w:after="0" w:line="240" w:lineRule="auto"/>
              <w:rPr>
                <w:rFonts w:ascii="Calibri" w:eastAsia="Times New Roman" w:hAnsi="Calibri" w:cs="Calibri"/>
                <w:lang w:eastAsia="cs-CZ"/>
              </w:rPr>
            </w:pPr>
            <w:hyperlink r:id="rId11" w:tgtFrame="_blank" w:history="1">
              <w:r w:rsidR="00A80A86">
                <w:rPr>
                  <w:rStyle w:val="Hypertextovodkaz"/>
                  <w:rFonts w:ascii="Calibri" w:eastAsia="Calibri" w:hAnsi="Calibri" w:cs="Calibri"/>
                  <w:lang w:bidi="de-DE"/>
                </w:rPr>
                <w:t>https://www.skolamarket.cz/EcoLabBox-kufrik-zivotni-prostredi-d18.htm</w:t>
              </w:r>
            </w:hyperlink>
          </w:p>
        </w:tc>
      </w:tr>
      <w:tr w:rsidR="00A80A86" w:rsidRPr="00A80A86" w14:paraId="18A2574C" w14:textId="77777777" w:rsidTr="00A80A86">
        <w:trPr>
          <w:trHeight w:val="300"/>
        </w:trPr>
        <w:tc>
          <w:tcPr>
            <w:tcW w:w="0" w:type="auto"/>
            <w:shd w:val="clear" w:color="auto" w:fill="FFFFFF" w:themeFill="background1"/>
            <w:tcMar>
              <w:top w:w="0" w:type="dxa"/>
              <w:left w:w="45" w:type="dxa"/>
              <w:bottom w:w="0" w:type="dxa"/>
              <w:right w:w="45" w:type="dxa"/>
            </w:tcMar>
            <w:vAlign w:val="bottom"/>
            <w:hideMark/>
          </w:tcPr>
          <w:p w14:paraId="0BD12575" w14:textId="4B1F7296" w:rsidR="00A80A86" w:rsidRDefault="00A80A86" w:rsidP="00A80A86">
            <w:pPr>
              <w:spacing w:after="0" w:line="240" w:lineRule="auto"/>
              <w:rPr>
                <w:rFonts w:ascii="Calibri" w:eastAsia="Times New Roman" w:hAnsi="Calibri" w:cs="Calibri"/>
                <w:lang w:eastAsia="cs-CZ"/>
              </w:rPr>
            </w:pPr>
            <w:r w:rsidRPr="00A80A86">
              <w:rPr>
                <w:rFonts w:ascii="Calibri" w:eastAsia="Times New Roman" w:hAnsi="Calibri" w:cs="Calibri"/>
                <w:lang w:bidi="de-DE"/>
              </w:rPr>
              <w:t>Multidisziplinäres Set Stoffe im Alltag 16 853 CZK</w:t>
            </w:r>
          </w:p>
          <w:p w14:paraId="46146CE5" w14:textId="60DE4E3D" w:rsidR="00A80A86" w:rsidRPr="00A80A86" w:rsidRDefault="00000000" w:rsidP="00A80A86">
            <w:pPr>
              <w:spacing w:after="0" w:line="240" w:lineRule="auto"/>
              <w:rPr>
                <w:rFonts w:ascii="Calibri" w:eastAsia="Times New Roman" w:hAnsi="Calibri" w:cs="Calibri"/>
                <w:lang w:eastAsia="cs-CZ"/>
              </w:rPr>
            </w:pPr>
            <w:hyperlink r:id="rId12" w:tgtFrame="_blank" w:history="1">
              <w:r w:rsidR="00A80A86">
                <w:rPr>
                  <w:rStyle w:val="Hypertextovodkaz"/>
                  <w:rFonts w:ascii="Calibri" w:eastAsia="Calibri" w:hAnsi="Calibri" w:cs="Calibri"/>
                  <w:lang w:bidi="de-DE"/>
                </w:rPr>
                <w:t>https://www.skolamarket.cz/Multioborova-sada-latky-v-kazdodennim-zivote-d180.htm</w:t>
              </w:r>
            </w:hyperlink>
          </w:p>
        </w:tc>
      </w:tr>
      <w:tr w:rsidR="00A80A86" w:rsidRPr="00A80A86" w14:paraId="249D7D1E" w14:textId="77777777" w:rsidTr="00A80A86">
        <w:trPr>
          <w:trHeight w:val="300"/>
        </w:trPr>
        <w:tc>
          <w:tcPr>
            <w:tcW w:w="0" w:type="auto"/>
            <w:shd w:val="clear" w:color="auto" w:fill="FFFFFF" w:themeFill="background1"/>
            <w:tcMar>
              <w:top w:w="0" w:type="dxa"/>
              <w:left w:w="45" w:type="dxa"/>
              <w:bottom w:w="0" w:type="dxa"/>
              <w:right w:w="45" w:type="dxa"/>
            </w:tcMar>
            <w:vAlign w:val="bottom"/>
            <w:hideMark/>
          </w:tcPr>
          <w:p w14:paraId="15E7F549" w14:textId="08A3BCDD" w:rsidR="00A80A86" w:rsidRDefault="00A80A86" w:rsidP="00A80A86">
            <w:pPr>
              <w:spacing w:after="0" w:line="240" w:lineRule="auto"/>
              <w:rPr>
                <w:rFonts w:ascii="Calibri" w:eastAsia="Times New Roman" w:hAnsi="Calibri" w:cs="Calibri"/>
                <w:lang w:eastAsia="cs-CZ"/>
              </w:rPr>
            </w:pPr>
            <w:r w:rsidRPr="00A80A86">
              <w:rPr>
                <w:rFonts w:ascii="Calibri" w:eastAsia="Times New Roman" w:hAnsi="Calibri" w:cs="Calibri"/>
                <w:lang w:bidi="de-DE"/>
              </w:rPr>
              <w:t>Experimentierkoffer zur Nanotechnologie – NanoSchoolBox 15 729 CZK</w:t>
            </w:r>
          </w:p>
          <w:p w14:paraId="26FBCABD" w14:textId="47C32130" w:rsidR="00A80A86" w:rsidRPr="00A80A86" w:rsidRDefault="00000000" w:rsidP="00A80A86">
            <w:pPr>
              <w:spacing w:after="0" w:line="240" w:lineRule="auto"/>
              <w:rPr>
                <w:rFonts w:ascii="Calibri" w:eastAsia="Times New Roman" w:hAnsi="Calibri" w:cs="Calibri"/>
                <w:lang w:eastAsia="cs-CZ"/>
              </w:rPr>
            </w:pPr>
            <w:hyperlink r:id="rId13" w:tgtFrame="_blank" w:history="1">
              <w:r w:rsidR="00A80A86">
                <w:rPr>
                  <w:rStyle w:val="Hypertextovodkaz"/>
                  <w:rFonts w:ascii="Calibri" w:eastAsia="Calibri" w:hAnsi="Calibri" w:cs="Calibri"/>
                  <w:lang w:bidi="de-DE"/>
                </w:rPr>
                <w:t>https://www.skolamarket.cz/Kufrik-nanotechnologie-NanoSchoolBox-d219.htm</w:t>
              </w:r>
            </w:hyperlink>
          </w:p>
        </w:tc>
      </w:tr>
      <w:tr w:rsidR="00A80A86" w:rsidRPr="00A80A86" w14:paraId="496DF8BD" w14:textId="77777777" w:rsidTr="00A80A86">
        <w:trPr>
          <w:trHeight w:val="300"/>
        </w:trPr>
        <w:tc>
          <w:tcPr>
            <w:tcW w:w="0" w:type="auto"/>
            <w:shd w:val="clear" w:color="auto" w:fill="FFFFFF" w:themeFill="background1"/>
            <w:tcMar>
              <w:top w:w="0" w:type="dxa"/>
              <w:left w:w="45" w:type="dxa"/>
              <w:bottom w:w="0" w:type="dxa"/>
              <w:right w:w="45" w:type="dxa"/>
            </w:tcMar>
            <w:vAlign w:val="bottom"/>
            <w:hideMark/>
          </w:tcPr>
          <w:p w14:paraId="707C8A02" w14:textId="00BD6397" w:rsidR="00A80A86" w:rsidRDefault="00A80A86" w:rsidP="00A80A86">
            <w:pPr>
              <w:spacing w:after="0" w:line="240" w:lineRule="auto"/>
              <w:rPr>
                <w:rFonts w:ascii="Calibri" w:eastAsia="Times New Roman" w:hAnsi="Calibri" w:cs="Calibri"/>
                <w:lang w:eastAsia="cs-CZ"/>
              </w:rPr>
            </w:pPr>
            <w:r w:rsidRPr="00A80A86">
              <w:rPr>
                <w:rFonts w:ascii="Calibri" w:eastAsia="Times New Roman" w:hAnsi="Calibri" w:cs="Calibri"/>
                <w:lang w:bidi="de-DE"/>
              </w:rPr>
              <w:t>Destilliergerät Aqua Compact 7 360 CZK</w:t>
            </w:r>
          </w:p>
          <w:p w14:paraId="48D5B42D" w14:textId="4025A60E" w:rsidR="00A80A86" w:rsidRPr="00A80A86" w:rsidRDefault="00000000" w:rsidP="00A80A86">
            <w:pPr>
              <w:spacing w:after="0" w:line="240" w:lineRule="auto"/>
              <w:rPr>
                <w:rFonts w:ascii="Calibri" w:eastAsia="Times New Roman" w:hAnsi="Calibri" w:cs="Calibri"/>
                <w:lang w:eastAsia="cs-CZ"/>
              </w:rPr>
            </w:pPr>
            <w:hyperlink r:id="rId14" w:tgtFrame="_blank" w:history="1">
              <w:r w:rsidR="00A80A86">
                <w:rPr>
                  <w:rStyle w:val="Hypertextovodkaz"/>
                  <w:rFonts w:ascii="Calibri" w:eastAsia="Calibri" w:hAnsi="Calibri" w:cs="Calibri"/>
                  <w:lang w:bidi="de-DE"/>
                </w:rPr>
                <w:t>https://www.sana-store.cz/destilacni-pristroj-aqua-compact-bily?gclid=Cj0KCQiA6Or_BRC_ARIsAPzuer-AhnJiNT2YANfIwLTT98N7yuY6QQVGlGPszpChKbQUGZxcHsCvblIaAv3TEALw_wcB</w:t>
              </w:r>
            </w:hyperlink>
          </w:p>
        </w:tc>
      </w:tr>
      <w:tr w:rsidR="00A80A86" w:rsidRPr="00A80A86" w14:paraId="7787F796" w14:textId="77777777" w:rsidTr="00A80A86">
        <w:trPr>
          <w:trHeight w:val="300"/>
        </w:trPr>
        <w:tc>
          <w:tcPr>
            <w:tcW w:w="0" w:type="auto"/>
            <w:shd w:val="clear" w:color="auto" w:fill="FFFFFF" w:themeFill="background1"/>
            <w:tcMar>
              <w:top w:w="0" w:type="dxa"/>
              <w:left w:w="45" w:type="dxa"/>
              <w:bottom w:w="0" w:type="dxa"/>
              <w:right w:w="45" w:type="dxa"/>
            </w:tcMar>
            <w:vAlign w:val="bottom"/>
            <w:hideMark/>
          </w:tcPr>
          <w:p w14:paraId="2CEF1B85" w14:textId="71799823" w:rsidR="00A80A86" w:rsidRDefault="00A80A86" w:rsidP="00A80A86">
            <w:pPr>
              <w:spacing w:after="0" w:line="240" w:lineRule="auto"/>
              <w:rPr>
                <w:rFonts w:ascii="Calibri" w:eastAsia="Times New Roman" w:hAnsi="Calibri" w:cs="Calibri"/>
                <w:lang w:eastAsia="cs-CZ"/>
              </w:rPr>
            </w:pPr>
            <w:r w:rsidRPr="00A80A86">
              <w:rPr>
                <w:rFonts w:ascii="Calibri" w:eastAsia="Times New Roman" w:hAnsi="Calibri" w:cs="Calibri"/>
                <w:lang w:bidi="de-DE"/>
              </w:rPr>
              <w:t>Magnetrührer ohne Heizung 5 199 CZK</w:t>
            </w:r>
          </w:p>
          <w:p w14:paraId="1AEC5510" w14:textId="527F8A97" w:rsidR="00A80A86" w:rsidRPr="00A80A86" w:rsidRDefault="00000000" w:rsidP="00A80A86">
            <w:pPr>
              <w:spacing w:after="0" w:line="240" w:lineRule="auto"/>
              <w:rPr>
                <w:rFonts w:ascii="Calibri" w:eastAsia="Times New Roman" w:hAnsi="Calibri" w:cs="Calibri"/>
                <w:lang w:eastAsia="cs-CZ"/>
              </w:rPr>
            </w:pPr>
            <w:hyperlink r:id="rId15" w:anchor="detail-anchor-description" w:tgtFrame="_blank" w:history="1">
              <w:r w:rsidR="00A80A86">
                <w:rPr>
                  <w:rStyle w:val="Hypertextovodkaz"/>
                  <w:rFonts w:ascii="Calibri" w:eastAsia="Calibri" w:hAnsi="Calibri" w:cs="Calibri"/>
                  <w:lang w:bidi="de-DE"/>
                </w:rPr>
                <w:t>https://www.skolamarket.cz/Magneticke-michadlo-MS-12B-bez-ohrevu-d662.htm#detail-anchor-description</w:t>
              </w:r>
            </w:hyperlink>
          </w:p>
        </w:tc>
      </w:tr>
      <w:tr w:rsidR="00A80A86" w:rsidRPr="00A80A86" w14:paraId="40AFCF10" w14:textId="77777777" w:rsidTr="00A80A86">
        <w:trPr>
          <w:trHeight w:val="300"/>
        </w:trPr>
        <w:tc>
          <w:tcPr>
            <w:tcW w:w="0" w:type="auto"/>
            <w:shd w:val="clear" w:color="auto" w:fill="FFFFFF" w:themeFill="background1"/>
            <w:tcMar>
              <w:top w:w="0" w:type="dxa"/>
              <w:left w:w="45" w:type="dxa"/>
              <w:bottom w:w="0" w:type="dxa"/>
              <w:right w:w="45" w:type="dxa"/>
            </w:tcMar>
            <w:vAlign w:val="bottom"/>
            <w:hideMark/>
          </w:tcPr>
          <w:p w14:paraId="1E8B5D17" w14:textId="5BBACB1D" w:rsidR="00A80A86" w:rsidRDefault="00A80A86" w:rsidP="00A80A86">
            <w:pPr>
              <w:spacing w:after="0" w:line="240" w:lineRule="auto"/>
              <w:rPr>
                <w:rFonts w:ascii="Calibri" w:eastAsia="Times New Roman" w:hAnsi="Calibri" w:cs="Calibri"/>
                <w:lang w:eastAsia="cs-CZ"/>
              </w:rPr>
            </w:pPr>
            <w:r w:rsidRPr="00A80A86">
              <w:rPr>
                <w:rFonts w:ascii="Calibri" w:eastAsia="Times New Roman" w:hAnsi="Calibri" w:cs="Calibri"/>
                <w:lang w:bidi="de-DE"/>
              </w:rPr>
              <w:t>Magnetrührer-Set 1 689 CZK</w:t>
            </w:r>
          </w:p>
          <w:p w14:paraId="36323F36" w14:textId="1AFD93F7" w:rsidR="00A80A86" w:rsidRPr="00A80A86" w:rsidRDefault="00000000" w:rsidP="00A80A86">
            <w:pPr>
              <w:spacing w:after="0" w:line="240" w:lineRule="auto"/>
              <w:rPr>
                <w:rFonts w:ascii="Calibri" w:eastAsia="Times New Roman" w:hAnsi="Calibri" w:cs="Calibri"/>
                <w:lang w:eastAsia="cs-CZ"/>
              </w:rPr>
            </w:pPr>
            <w:hyperlink r:id="rId16" w:tgtFrame="_blank" w:history="1">
              <w:r w:rsidR="00A80A86">
                <w:rPr>
                  <w:rStyle w:val="Hypertextovodkaz"/>
                  <w:rFonts w:ascii="Calibri" w:eastAsia="Calibri" w:hAnsi="Calibri" w:cs="Calibri"/>
                  <w:lang w:bidi="de-DE"/>
                </w:rPr>
                <w:t>https://www.skolamarket.cz/Sada-magnetickych-michadel-d663.htm</w:t>
              </w:r>
            </w:hyperlink>
          </w:p>
        </w:tc>
      </w:tr>
      <w:tr w:rsidR="00A80A86" w:rsidRPr="00A80A86" w14:paraId="3839F59C" w14:textId="77777777" w:rsidTr="00A80A86">
        <w:trPr>
          <w:trHeight w:val="300"/>
        </w:trPr>
        <w:tc>
          <w:tcPr>
            <w:tcW w:w="0" w:type="auto"/>
            <w:shd w:val="clear" w:color="auto" w:fill="FFFFFF" w:themeFill="background1"/>
            <w:tcMar>
              <w:top w:w="0" w:type="dxa"/>
              <w:left w:w="45" w:type="dxa"/>
              <w:bottom w:w="0" w:type="dxa"/>
              <w:right w:w="45" w:type="dxa"/>
            </w:tcMar>
            <w:vAlign w:val="bottom"/>
            <w:hideMark/>
          </w:tcPr>
          <w:p w14:paraId="721B7B58" w14:textId="7A7CDC60" w:rsidR="00A80A86" w:rsidRDefault="00A80A86" w:rsidP="00A80A86">
            <w:pPr>
              <w:spacing w:after="0" w:line="240" w:lineRule="auto"/>
              <w:rPr>
                <w:rFonts w:ascii="Calibri" w:eastAsia="Times New Roman" w:hAnsi="Calibri" w:cs="Calibri"/>
                <w:lang w:eastAsia="cs-CZ"/>
              </w:rPr>
            </w:pPr>
            <w:r w:rsidRPr="00A80A86">
              <w:rPr>
                <w:rFonts w:ascii="Calibri" w:eastAsia="Times New Roman" w:hAnsi="Calibri" w:cs="Calibri"/>
                <w:lang w:bidi="de-DE"/>
              </w:rPr>
              <w:t>Hofmannscher Wasserzersetzungsapparat 9 658 CZK</w:t>
            </w:r>
          </w:p>
          <w:p w14:paraId="33A7677D" w14:textId="7AE8E2BE" w:rsidR="00A80A86" w:rsidRPr="00A80A86" w:rsidRDefault="00000000" w:rsidP="00A80A86">
            <w:pPr>
              <w:spacing w:after="0" w:line="240" w:lineRule="auto"/>
              <w:rPr>
                <w:rFonts w:ascii="Calibri" w:eastAsia="Times New Roman" w:hAnsi="Calibri" w:cs="Calibri"/>
                <w:lang w:eastAsia="cs-CZ"/>
              </w:rPr>
            </w:pPr>
            <w:hyperlink r:id="rId17" w:tgtFrame="_blank" w:history="1">
              <w:r w:rsidR="00A80A86">
                <w:rPr>
                  <w:rStyle w:val="Hypertextovodkaz"/>
                  <w:rFonts w:ascii="Calibri" w:eastAsia="Calibri" w:hAnsi="Calibri" w:cs="Calibri"/>
                  <w:lang w:bidi="de-DE"/>
                </w:rPr>
                <w:t>https://www.skolamarket.cz/Hoffmanuv-pristroj-na-rozklad-vody-d163.htm</w:t>
              </w:r>
            </w:hyperlink>
          </w:p>
        </w:tc>
      </w:tr>
      <w:tr w:rsidR="00A80A86" w:rsidRPr="00A80A86" w14:paraId="123F42A7" w14:textId="77777777" w:rsidTr="00A80A86">
        <w:trPr>
          <w:trHeight w:val="300"/>
        </w:trPr>
        <w:tc>
          <w:tcPr>
            <w:tcW w:w="0" w:type="auto"/>
            <w:shd w:val="clear" w:color="auto" w:fill="FFFFFF" w:themeFill="background1"/>
            <w:tcMar>
              <w:top w:w="0" w:type="dxa"/>
              <w:left w:w="45" w:type="dxa"/>
              <w:bottom w:w="0" w:type="dxa"/>
              <w:right w:w="45" w:type="dxa"/>
            </w:tcMar>
            <w:vAlign w:val="bottom"/>
            <w:hideMark/>
          </w:tcPr>
          <w:p w14:paraId="2FC15EF4" w14:textId="61B16D65" w:rsidR="00A80A86" w:rsidRDefault="00A80A86" w:rsidP="00A80A86">
            <w:pPr>
              <w:spacing w:after="0" w:line="240" w:lineRule="auto"/>
              <w:rPr>
                <w:rFonts w:ascii="Calibri" w:eastAsia="Times New Roman" w:hAnsi="Calibri" w:cs="Calibri"/>
                <w:lang w:eastAsia="cs-CZ"/>
              </w:rPr>
            </w:pPr>
            <w:r w:rsidRPr="00A80A86">
              <w:rPr>
                <w:rFonts w:ascii="Calibri" w:eastAsia="Times New Roman" w:hAnsi="Calibri" w:cs="Calibri"/>
                <w:lang w:bidi="de-DE"/>
              </w:rPr>
              <w:t>Set zur Wasserreinigung 1 210 CZK</w:t>
            </w:r>
          </w:p>
          <w:p w14:paraId="32FB3A3E" w14:textId="520B17FC" w:rsidR="00A80A86" w:rsidRDefault="00000000" w:rsidP="00A80A86">
            <w:pPr>
              <w:spacing w:after="0" w:line="240" w:lineRule="auto"/>
              <w:rPr>
                <w:rFonts w:ascii="Calibri" w:hAnsi="Calibri" w:cs="Calibri"/>
                <w:u w:val="single"/>
              </w:rPr>
            </w:pPr>
            <w:hyperlink r:id="rId18" w:anchor="detail-anchor-description" w:tgtFrame="_blank" w:history="1">
              <w:r w:rsidR="00A80A86">
                <w:rPr>
                  <w:rStyle w:val="Hypertextovodkaz"/>
                  <w:rFonts w:ascii="Calibri" w:eastAsia="Calibri" w:hAnsi="Calibri" w:cs="Calibri"/>
                  <w:lang w:bidi="de-DE"/>
                </w:rPr>
                <w:t>https://www.skolamarket.cz/Souprava-na-cisteni-vody-d671.htm#detail-anchor-description</w:t>
              </w:r>
            </w:hyperlink>
          </w:p>
          <w:p w14:paraId="0EA3FC96" w14:textId="71503993" w:rsidR="005352E2" w:rsidRDefault="005352E2" w:rsidP="00A80A86">
            <w:pPr>
              <w:spacing w:after="0" w:line="240" w:lineRule="auto"/>
              <w:rPr>
                <w:rFonts w:ascii="Calibri" w:hAnsi="Calibri" w:cs="Calibri"/>
                <w:color w:val="000000"/>
              </w:rPr>
            </w:pPr>
            <w:r>
              <w:rPr>
                <w:rFonts w:ascii="Calibri" w:eastAsia="Calibri" w:hAnsi="Calibri" w:cs="Calibri"/>
                <w:color w:val="000000"/>
                <w:lang w:bidi="de-DE"/>
              </w:rPr>
              <w:t>Drähte 65 CZK</w:t>
            </w:r>
          </w:p>
          <w:p w14:paraId="093F1FA4" w14:textId="5249F53C" w:rsidR="005352E2" w:rsidRDefault="00000000" w:rsidP="00A80A86">
            <w:pPr>
              <w:spacing w:after="0" w:line="240" w:lineRule="auto"/>
              <w:rPr>
                <w:rFonts w:ascii="Calibri" w:hAnsi="Calibri" w:cs="Calibri"/>
                <w:u w:val="single"/>
              </w:rPr>
            </w:pPr>
            <w:hyperlink r:id="rId19" w:tgtFrame="_blank" w:history="1">
              <w:r w:rsidR="005352E2">
                <w:rPr>
                  <w:rStyle w:val="Hypertextovodkaz"/>
                  <w:rFonts w:ascii="Calibri" w:eastAsia="Calibri" w:hAnsi="Calibri" w:cs="Calibri"/>
                  <w:lang w:bidi="de-DE"/>
                </w:rPr>
                <w:t>https://www.hwkitchen.cz/propojovaci-vodice-f-f-20-cm-40ks/</w:t>
              </w:r>
            </w:hyperlink>
          </w:p>
          <w:tbl>
            <w:tblPr>
              <w:tblW w:w="0" w:type="dxa"/>
              <w:tblCellMar>
                <w:left w:w="0" w:type="dxa"/>
                <w:right w:w="0" w:type="dxa"/>
              </w:tblCellMar>
              <w:tblLook w:val="04A0" w:firstRow="1" w:lastRow="0" w:firstColumn="1" w:lastColumn="0" w:noHBand="0" w:noVBand="1"/>
            </w:tblPr>
            <w:tblGrid>
              <w:gridCol w:w="8568"/>
            </w:tblGrid>
            <w:tr w:rsidR="00796488" w:rsidRPr="00796488" w14:paraId="70CE2BDA" w14:textId="77777777" w:rsidTr="001F6B83">
              <w:trPr>
                <w:trHeight w:val="300"/>
              </w:trPr>
              <w:tc>
                <w:tcPr>
                  <w:tcW w:w="0" w:type="auto"/>
                  <w:tcMar>
                    <w:top w:w="0" w:type="dxa"/>
                    <w:left w:w="45" w:type="dxa"/>
                    <w:bottom w:w="0" w:type="dxa"/>
                    <w:right w:w="45" w:type="dxa"/>
                  </w:tcMar>
                  <w:vAlign w:val="center"/>
                  <w:hideMark/>
                </w:tcPr>
                <w:p w14:paraId="7D924E2E" w14:textId="2CFF7CC8" w:rsidR="00796488" w:rsidRPr="00796488" w:rsidRDefault="005352E2" w:rsidP="009B7ADD">
                  <w:pPr>
                    <w:spacing w:after="0" w:line="240" w:lineRule="auto"/>
                    <w:rPr>
                      <w:rFonts w:ascii="Calibri" w:eastAsia="Times New Roman" w:hAnsi="Calibri" w:cs="Calibri"/>
                      <w:lang w:eastAsia="cs-CZ"/>
                    </w:rPr>
                  </w:pPr>
                  <w:r>
                    <w:rPr>
                      <w:rFonts w:ascii="Calibri" w:eastAsia="Times New Roman" w:hAnsi="Calibri" w:cs="Calibri"/>
                      <w:lang w:bidi="de-DE"/>
                    </w:rPr>
                    <w:t>2x micro:bit-Set + micro:bit 3 660 CZK</w:t>
                  </w:r>
                </w:p>
              </w:tc>
            </w:tr>
            <w:tr w:rsidR="009B7ADD" w:rsidRPr="00796488" w14:paraId="7B35B3FE" w14:textId="77777777" w:rsidTr="001F6B83">
              <w:trPr>
                <w:trHeight w:val="300"/>
              </w:trPr>
              <w:tc>
                <w:tcPr>
                  <w:tcW w:w="0" w:type="auto"/>
                  <w:tcMar>
                    <w:top w:w="0" w:type="dxa"/>
                    <w:left w:w="45" w:type="dxa"/>
                    <w:bottom w:w="0" w:type="dxa"/>
                    <w:right w:w="45" w:type="dxa"/>
                  </w:tcMar>
                  <w:vAlign w:val="center"/>
                </w:tcPr>
                <w:p w14:paraId="20C330D9" w14:textId="417BAAE8" w:rsidR="009B7ADD" w:rsidRPr="00796488" w:rsidRDefault="00000000" w:rsidP="009B7ADD">
                  <w:pPr>
                    <w:spacing w:after="0" w:line="240" w:lineRule="auto"/>
                    <w:rPr>
                      <w:rFonts w:ascii="Calibri" w:eastAsia="Times New Roman" w:hAnsi="Calibri" w:cs="Calibri"/>
                      <w:lang w:eastAsia="cs-CZ"/>
                    </w:rPr>
                  </w:pPr>
                  <w:hyperlink r:id="rId20" w:tgtFrame="_blank" w:history="1">
                    <w:r w:rsidR="009B7ADD">
                      <w:rPr>
                        <w:rStyle w:val="Hypertextovodkaz"/>
                        <w:rFonts w:ascii="Calibri" w:eastAsia="Calibri" w:hAnsi="Calibri" w:cs="Calibri"/>
                        <w:lang w:bidi="de-DE"/>
                      </w:rPr>
                      <w:t>https://www.hwkitchen.cz/bbc-microbit-kutilsky-kit/</w:t>
                    </w:r>
                  </w:hyperlink>
                </w:p>
              </w:tc>
            </w:tr>
            <w:tr w:rsidR="00796488" w:rsidRPr="00796488" w14:paraId="1A922C65" w14:textId="77777777" w:rsidTr="001F6B83">
              <w:trPr>
                <w:trHeight w:val="300"/>
              </w:trPr>
              <w:tc>
                <w:tcPr>
                  <w:tcW w:w="0" w:type="auto"/>
                  <w:tcMar>
                    <w:top w:w="0" w:type="dxa"/>
                    <w:left w:w="45" w:type="dxa"/>
                    <w:bottom w:w="0" w:type="dxa"/>
                    <w:right w:w="45" w:type="dxa"/>
                  </w:tcMar>
                  <w:vAlign w:val="center"/>
                  <w:hideMark/>
                </w:tcPr>
                <w:p w14:paraId="1F03D0E6" w14:textId="3C4D2C4C" w:rsidR="00796488" w:rsidRDefault="006D6FE2" w:rsidP="009B7ADD">
                  <w:pPr>
                    <w:spacing w:after="0" w:line="240" w:lineRule="auto"/>
                    <w:rPr>
                      <w:rFonts w:ascii="Calibri" w:eastAsia="Times New Roman" w:hAnsi="Calibri" w:cs="Calibri"/>
                      <w:lang w:eastAsia="cs-CZ"/>
                    </w:rPr>
                  </w:pPr>
                  <w:r>
                    <w:rPr>
                      <w:rFonts w:ascii="Calibri" w:eastAsia="Times New Roman" w:hAnsi="Calibri" w:cs="Calibri"/>
                      <w:lang w:bidi="de-DE"/>
                    </w:rPr>
                    <w:t>micro:bit-Set + micro:bit 2 388 CZK</w:t>
                  </w:r>
                </w:p>
                <w:p w14:paraId="30752ED3" w14:textId="014BF719" w:rsidR="009B7ADD" w:rsidRPr="00796488" w:rsidRDefault="00000000" w:rsidP="00644D58">
                  <w:pPr>
                    <w:spacing w:after="0" w:line="240" w:lineRule="auto"/>
                    <w:rPr>
                      <w:rFonts w:ascii="Calibri" w:eastAsia="Times New Roman" w:hAnsi="Calibri" w:cs="Calibri"/>
                      <w:lang w:eastAsia="cs-CZ"/>
                    </w:rPr>
                  </w:pPr>
                  <w:hyperlink r:id="rId21" w:history="1">
                    <w:r w:rsidR="00644D58" w:rsidRPr="001E5DC6">
                      <w:rPr>
                        <w:rStyle w:val="Hypertextovodkaz"/>
                        <w:rFonts w:ascii="Calibri" w:eastAsia="Calibri" w:hAnsi="Calibri" w:cs="Calibri"/>
                        <w:lang w:bidi="de-DE"/>
                      </w:rPr>
                      <w:t>https://www.hwkitchen.cz/bbc-microbit-kit-pro-internet-veci-iot/</w:t>
                    </w:r>
                  </w:hyperlink>
                </w:p>
              </w:tc>
            </w:tr>
            <w:tr w:rsidR="00796488" w:rsidRPr="00796488" w14:paraId="353C7EDE" w14:textId="77777777" w:rsidTr="001F6B83">
              <w:trPr>
                <w:trHeight w:val="300"/>
              </w:trPr>
              <w:tc>
                <w:tcPr>
                  <w:tcW w:w="0" w:type="auto"/>
                  <w:tcMar>
                    <w:top w:w="0" w:type="dxa"/>
                    <w:left w:w="45" w:type="dxa"/>
                    <w:bottom w:w="0" w:type="dxa"/>
                    <w:right w:w="45" w:type="dxa"/>
                  </w:tcMar>
                  <w:vAlign w:val="center"/>
                  <w:hideMark/>
                </w:tcPr>
                <w:p w14:paraId="4B74BED0" w14:textId="2B6DBCDF" w:rsidR="00796488" w:rsidRDefault="005352E2" w:rsidP="009B7ADD">
                  <w:pPr>
                    <w:spacing w:after="0" w:line="240" w:lineRule="auto"/>
                    <w:rPr>
                      <w:rFonts w:ascii="Calibri" w:eastAsia="Times New Roman" w:hAnsi="Calibri" w:cs="Calibri"/>
                      <w:lang w:eastAsia="cs-CZ"/>
                    </w:rPr>
                  </w:pPr>
                  <w:r>
                    <w:rPr>
                      <w:rFonts w:ascii="Calibri" w:eastAsia="Times New Roman" w:hAnsi="Calibri" w:cs="Calibri"/>
                      <w:lang w:bidi="de-DE"/>
                    </w:rPr>
                    <w:t>2x micro:bit-Set + micro:bit 3 872 CZK</w:t>
                  </w:r>
                </w:p>
                <w:p w14:paraId="74BDED10" w14:textId="233AB1E1" w:rsidR="00644D58" w:rsidRPr="00796488" w:rsidRDefault="00000000" w:rsidP="009B7ADD">
                  <w:pPr>
                    <w:spacing w:after="0" w:line="240" w:lineRule="auto"/>
                    <w:rPr>
                      <w:rFonts w:ascii="Calibri" w:eastAsia="Times New Roman" w:hAnsi="Calibri" w:cs="Calibri"/>
                      <w:lang w:eastAsia="cs-CZ"/>
                    </w:rPr>
                  </w:pPr>
                  <w:hyperlink r:id="rId22" w:tgtFrame="_blank" w:history="1">
                    <w:r w:rsidR="00644D58">
                      <w:rPr>
                        <w:rStyle w:val="Hypertextovodkaz"/>
                        <w:rFonts w:ascii="Calibri" w:eastAsia="Calibri" w:hAnsi="Calibri" w:cs="Calibri"/>
                        <w:lang w:bidi="de-DE"/>
                      </w:rPr>
                      <w:t>https://www.hwkitchen.cz/bbc-microbit-kit-pro-chytrou-domacnost/</w:t>
                    </w:r>
                  </w:hyperlink>
                </w:p>
              </w:tc>
            </w:tr>
            <w:tr w:rsidR="00796488" w:rsidRPr="00796488" w14:paraId="478C471B" w14:textId="77777777" w:rsidTr="001F6B83">
              <w:trPr>
                <w:trHeight w:val="300"/>
              </w:trPr>
              <w:tc>
                <w:tcPr>
                  <w:tcW w:w="0" w:type="auto"/>
                  <w:tcMar>
                    <w:top w:w="0" w:type="dxa"/>
                    <w:left w:w="45" w:type="dxa"/>
                    <w:bottom w:w="0" w:type="dxa"/>
                    <w:right w:w="45" w:type="dxa"/>
                  </w:tcMar>
                  <w:vAlign w:val="center"/>
                  <w:hideMark/>
                </w:tcPr>
                <w:p w14:paraId="05DD7560" w14:textId="1E7ECAC7" w:rsidR="00796488" w:rsidRDefault="005352E2" w:rsidP="001F6B83">
                  <w:pPr>
                    <w:spacing w:after="0" w:line="240" w:lineRule="auto"/>
                    <w:rPr>
                      <w:rFonts w:ascii="Calibri" w:eastAsia="Times New Roman" w:hAnsi="Calibri" w:cs="Calibri"/>
                      <w:lang w:eastAsia="cs-CZ"/>
                    </w:rPr>
                  </w:pPr>
                  <w:r>
                    <w:rPr>
                      <w:rFonts w:ascii="Calibri" w:eastAsia="Times New Roman" w:hAnsi="Calibri" w:cs="Calibri"/>
                      <w:lang w:bidi="de-DE"/>
                    </w:rPr>
                    <w:t>3x Temperatursensor 549 CZK</w:t>
                  </w:r>
                </w:p>
                <w:p w14:paraId="6CDBCE75" w14:textId="12EEA34B" w:rsidR="00644D58" w:rsidRPr="00796488" w:rsidRDefault="00000000" w:rsidP="001F6B83">
                  <w:pPr>
                    <w:spacing w:after="0" w:line="240" w:lineRule="auto"/>
                    <w:rPr>
                      <w:rFonts w:ascii="Calibri" w:eastAsia="Times New Roman" w:hAnsi="Calibri" w:cs="Calibri"/>
                      <w:lang w:eastAsia="cs-CZ"/>
                    </w:rPr>
                  </w:pPr>
                  <w:hyperlink r:id="rId23" w:tgtFrame="_blank" w:history="1">
                    <w:r w:rsidR="00644D58">
                      <w:rPr>
                        <w:rStyle w:val="Hypertextovodkaz"/>
                        <w:rFonts w:ascii="Calibri" w:eastAsia="Calibri" w:hAnsi="Calibri" w:cs="Calibri"/>
                        <w:lang w:bidi="de-DE"/>
                      </w:rPr>
                      <w:t>https://www.hwkitchen.cz/octopus-teplotni-cidlo-ds18b20-vodotesne/</w:t>
                    </w:r>
                  </w:hyperlink>
                </w:p>
              </w:tc>
            </w:tr>
            <w:tr w:rsidR="00796488" w:rsidRPr="00796488" w14:paraId="265D3E6E" w14:textId="77777777" w:rsidTr="001F6B83">
              <w:trPr>
                <w:trHeight w:val="300"/>
              </w:trPr>
              <w:tc>
                <w:tcPr>
                  <w:tcW w:w="0" w:type="auto"/>
                  <w:tcMar>
                    <w:top w:w="0" w:type="dxa"/>
                    <w:left w:w="45" w:type="dxa"/>
                    <w:bottom w:w="0" w:type="dxa"/>
                    <w:right w:w="45" w:type="dxa"/>
                  </w:tcMar>
                  <w:vAlign w:val="center"/>
                  <w:hideMark/>
                </w:tcPr>
                <w:p w14:paraId="5234B24C" w14:textId="0B7C6894" w:rsidR="00796488" w:rsidRDefault="005352E2" w:rsidP="001F6B83">
                  <w:pPr>
                    <w:spacing w:after="0" w:line="240" w:lineRule="auto"/>
                    <w:rPr>
                      <w:rFonts w:ascii="Calibri" w:eastAsia="Times New Roman" w:hAnsi="Calibri" w:cs="Calibri"/>
                      <w:lang w:eastAsia="cs-CZ"/>
                    </w:rPr>
                  </w:pPr>
                  <w:r>
                    <w:rPr>
                      <w:rFonts w:ascii="Calibri" w:eastAsia="Times New Roman" w:hAnsi="Calibri" w:cs="Calibri"/>
                      <w:lang w:bidi="de-DE"/>
                    </w:rPr>
                    <w:t>2x pH-Sensor 2 038 CZK</w:t>
                  </w:r>
                </w:p>
                <w:p w14:paraId="6B90A029" w14:textId="69D07802" w:rsidR="00644D58" w:rsidRPr="00796488" w:rsidRDefault="00000000" w:rsidP="001F6B83">
                  <w:pPr>
                    <w:spacing w:after="0" w:line="240" w:lineRule="auto"/>
                    <w:rPr>
                      <w:rFonts w:ascii="Calibri" w:eastAsia="Times New Roman" w:hAnsi="Calibri" w:cs="Calibri"/>
                      <w:lang w:eastAsia="cs-CZ"/>
                    </w:rPr>
                  </w:pPr>
                  <w:hyperlink r:id="rId24" w:tgtFrame="_blank" w:history="1">
                    <w:r w:rsidR="00644D58">
                      <w:rPr>
                        <w:rStyle w:val="Hypertextovodkaz"/>
                        <w:rFonts w:ascii="Calibri" w:eastAsia="Calibri" w:hAnsi="Calibri" w:cs="Calibri"/>
                        <w:lang w:bidi="de-DE"/>
                      </w:rPr>
                      <w:t>https://www.tme.eu/cz/details/df-sen0161/cidla-environmentalnich-velicin/dfrobot/sen0161/</w:t>
                    </w:r>
                  </w:hyperlink>
                </w:p>
              </w:tc>
            </w:tr>
            <w:tr w:rsidR="00796488" w:rsidRPr="00796488" w14:paraId="054531FB" w14:textId="77777777" w:rsidTr="001F6B83">
              <w:trPr>
                <w:trHeight w:val="300"/>
              </w:trPr>
              <w:tc>
                <w:tcPr>
                  <w:tcW w:w="0" w:type="auto"/>
                  <w:tcMar>
                    <w:top w:w="0" w:type="dxa"/>
                    <w:left w:w="45" w:type="dxa"/>
                    <w:bottom w:w="0" w:type="dxa"/>
                    <w:right w:w="45" w:type="dxa"/>
                  </w:tcMar>
                  <w:vAlign w:val="center"/>
                  <w:hideMark/>
                </w:tcPr>
                <w:p w14:paraId="69B67C9E" w14:textId="3EC4B2E9" w:rsidR="00796488" w:rsidRDefault="005352E2" w:rsidP="001F6B83">
                  <w:pPr>
                    <w:spacing w:after="0" w:line="240" w:lineRule="auto"/>
                    <w:rPr>
                      <w:rFonts w:ascii="Calibri" w:eastAsia="Times New Roman" w:hAnsi="Calibri" w:cs="Calibri"/>
                      <w:lang w:eastAsia="cs-CZ"/>
                    </w:rPr>
                  </w:pPr>
                  <w:r>
                    <w:rPr>
                      <w:rFonts w:ascii="Calibri" w:eastAsia="Times New Roman" w:hAnsi="Calibri" w:cs="Calibri"/>
                      <w:lang w:bidi="de-DE"/>
                    </w:rPr>
                    <w:t>2x TDS-Sensor 898 CZK</w:t>
                  </w:r>
                </w:p>
                <w:p w14:paraId="6230CD69" w14:textId="0E6E441D" w:rsidR="00644D58" w:rsidRPr="00796488" w:rsidRDefault="00000000" w:rsidP="001F6B83">
                  <w:pPr>
                    <w:spacing w:after="0" w:line="240" w:lineRule="auto"/>
                    <w:rPr>
                      <w:rFonts w:ascii="Calibri" w:eastAsia="Times New Roman" w:hAnsi="Calibri" w:cs="Calibri"/>
                      <w:lang w:eastAsia="cs-CZ"/>
                    </w:rPr>
                  </w:pPr>
                  <w:hyperlink r:id="rId25" w:tgtFrame="_blank" w:history="1">
                    <w:r w:rsidR="00644D58">
                      <w:rPr>
                        <w:rStyle w:val="Hypertextovodkaz"/>
                        <w:rFonts w:ascii="Calibri" w:eastAsia="Calibri" w:hAnsi="Calibri" w:cs="Calibri"/>
                        <w:lang w:bidi="de-DE"/>
                      </w:rPr>
                      <w:t>https://www.tme.eu/cz/details/df-sen0244/cidla-environmentalnich-velicin/dfrobot/sen0244/</w:t>
                    </w:r>
                  </w:hyperlink>
                </w:p>
              </w:tc>
            </w:tr>
            <w:tr w:rsidR="00796488" w:rsidRPr="00796488" w14:paraId="399487AC" w14:textId="77777777" w:rsidTr="001F6B83">
              <w:trPr>
                <w:trHeight w:val="315"/>
              </w:trPr>
              <w:tc>
                <w:tcPr>
                  <w:tcW w:w="0" w:type="auto"/>
                  <w:tcMar>
                    <w:top w:w="0" w:type="dxa"/>
                    <w:left w:w="45" w:type="dxa"/>
                    <w:bottom w:w="0" w:type="dxa"/>
                    <w:right w:w="45" w:type="dxa"/>
                  </w:tcMar>
                  <w:vAlign w:val="center"/>
                  <w:hideMark/>
                </w:tcPr>
                <w:p w14:paraId="713E1FB7" w14:textId="1B105C04" w:rsidR="00796488" w:rsidRDefault="005352E2" w:rsidP="001F6B83">
                  <w:pPr>
                    <w:spacing w:after="0" w:line="240" w:lineRule="auto"/>
                    <w:rPr>
                      <w:rFonts w:ascii="Calibri" w:eastAsia="Times New Roman" w:hAnsi="Calibri" w:cs="Calibri"/>
                      <w:lang w:eastAsia="cs-CZ"/>
                    </w:rPr>
                  </w:pPr>
                  <w:r>
                    <w:rPr>
                      <w:rFonts w:ascii="Calibri" w:eastAsia="Times New Roman" w:hAnsi="Calibri" w:cs="Calibri"/>
                      <w:lang w:bidi="de-DE"/>
                    </w:rPr>
                    <w:t>2x Trübungssensor 768 CZK</w:t>
                  </w:r>
                </w:p>
                <w:p w14:paraId="4A9B0ED3" w14:textId="697CBB93" w:rsidR="00644D58" w:rsidRPr="00796488" w:rsidRDefault="00000000" w:rsidP="001F6B83">
                  <w:pPr>
                    <w:spacing w:after="0" w:line="240" w:lineRule="auto"/>
                    <w:rPr>
                      <w:rFonts w:ascii="Calibri" w:eastAsia="Times New Roman" w:hAnsi="Calibri" w:cs="Calibri"/>
                      <w:lang w:eastAsia="cs-CZ"/>
                    </w:rPr>
                  </w:pPr>
                  <w:hyperlink r:id="rId26" w:tgtFrame="_blank" w:history="1">
                    <w:r w:rsidR="00644D58">
                      <w:rPr>
                        <w:rStyle w:val="Hypertextovodkaz"/>
                        <w:rFonts w:ascii="Calibri" w:eastAsia="Calibri" w:hAnsi="Calibri" w:cs="Calibri"/>
                        <w:lang w:bidi="de-DE"/>
                      </w:rPr>
                      <w:t>https://www.tme.eu/cz/details/df-sen0189/cidla-environmentalnich-velicin/dfrobot/sen0189/</w:t>
                    </w:r>
                  </w:hyperlink>
                </w:p>
              </w:tc>
            </w:tr>
          </w:tbl>
          <w:p w14:paraId="22903B4A" w14:textId="095F959C" w:rsidR="00796488" w:rsidRPr="00A80A86" w:rsidRDefault="00796488" w:rsidP="00A80A86">
            <w:pPr>
              <w:spacing w:after="0" w:line="240" w:lineRule="auto"/>
              <w:rPr>
                <w:rFonts w:ascii="Calibri" w:eastAsia="Times New Roman" w:hAnsi="Calibri" w:cs="Calibri"/>
                <w:lang w:eastAsia="cs-CZ"/>
              </w:rPr>
            </w:pPr>
          </w:p>
        </w:tc>
      </w:tr>
    </w:tbl>
    <w:p w14:paraId="3E2009F3" w14:textId="70EFEC12" w:rsidR="00A80A86" w:rsidRDefault="00A80A86" w:rsidP="00A80A86">
      <w:pPr>
        <w:jc w:val="center"/>
        <w:rPr>
          <w:b/>
          <w:bCs/>
          <w:sz w:val="32"/>
          <w:szCs w:val="32"/>
        </w:rPr>
      </w:pPr>
    </w:p>
    <w:p w14:paraId="3F405B2F" w14:textId="13CFEE25" w:rsidR="005352E2" w:rsidRPr="005352E2" w:rsidRDefault="005352E2" w:rsidP="005352E2">
      <w:r w:rsidRPr="005352E2">
        <w:rPr>
          <w:b/>
          <w:lang w:bidi="de-DE"/>
        </w:rPr>
        <w:t>Insgesamt:</w:t>
      </w:r>
      <w:r w:rsidRPr="005352E2">
        <w:rPr>
          <w:lang w:bidi="de-DE"/>
        </w:rPr>
        <w:t xml:space="preserve"> 100 235 CZK</w:t>
      </w:r>
    </w:p>
    <w:p w14:paraId="664BA7C0" w14:textId="7F6F4CFC" w:rsidR="00924F1F" w:rsidRDefault="00924F1F"/>
    <w:p w14:paraId="00068449" w14:textId="1CBF168F" w:rsidR="00FB1E77" w:rsidRDefault="00FB1E77" w:rsidP="00924F1F"/>
    <w:p w14:paraId="69D12A4A" w14:textId="03798423" w:rsidR="00FB1E77" w:rsidRDefault="00FB1E77" w:rsidP="00FB5F32">
      <w:pPr>
        <w:spacing w:line="360" w:lineRule="auto"/>
        <w:jc w:val="center"/>
        <w:rPr>
          <w:b/>
          <w:bCs/>
          <w:sz w:val="32"/>
          <w:szCs w:val="32"/>
        </w:rPr>
      </w:pPr>
      <w:r w:rsidRPr="005352E2">
        <w:rPr>
          <w:b/>
          <w:sz w:val="32"/>
          <w:szCs w:val="32"/>
          <w:lang w:bidi="de-DE"/>
        </w:rPr>
        <w:lastRenderedPageBreak/>
        <w:t>Zeiteinteilung</w:t>
      </w:r>
    </w:p>
    <w:p w14:paraId="67CEDB79" w14:textId="619A8DDF" w:rsidR="005352E2" w:rsidRPr="0061547C" w:rsidRDefault="00CF61A2" w:rsidP="00FB5F32">
      <w:pPr>
        <w:spacing w:line="360" w:lineRule="auto"/>
        <w:jc w:val="both"/>
        <w:rPr>
          <w:sz w:val="24"/>
          <w:szCs w:val="24"/>
        </w:rPr>
      </w:pPr>
      <w:r w:rsidRPr="0061547C">
        <w:rPr>
          <w:sz w:val="24"/>
          <w:szCs w:val="24"/>
          <w:lang w:bidi="de-DE"/>
        </w:rPr>
        <w:t>Die Sitzungen fanden einmal wöchentlich für 90 Minuten zwischen Oktober 2021 und Mai 2022 statt.</w:t>
      </w:r>
    </w:p>
    <w:p w14:paraId="5A3610FB" w14:textId="673649DE" w:rsidR="00CF61A2" w:rsidRDefault="00CF61A2" w:rsidP="00FB5F32">
      <w:pPr>
        <w:spacing w:line="360" w:lineRule="auto"/>
        <w:jc w:val="both"/>
      </w:pPr>
    </w:p>
    <w:p w14:paraId="28BCBDF0" w14:textId="419BC53C" w:rsidR="00CF61A2" w:rsidRDefault="00CF61A2" w:rsidP="00FB5F32">
      <w:pPr>
        <w:spacing w:line="360" w:lineRule="auto"/>
        <w:jc w:val="center"/>
        <w:rPr>
          <w:b/>
          <w:bCs/>
          <w:sz w:val="32"/>
          <w:szCs w:val="32"/>
        </w:rPr>
      </w:pPr>
      <w:r w:rsidRPr="00CF61A2">
        <w:rPr>
          <w:b/>
          <w:sz w:val="32"/>
          <w:szCs w:val="32"/>
          <w:lang w:bidi="de-DE"/>
        </w:rPr>
        <w:t>Anzahl der beteiligten Schüler:innen</w:t>
      </w:r>
    </w:p>
    <w:p w14:paraId="0FEA6EB5" w14:textId="51169FF5" w:rsidR="003C03E3" w:rsidRPr="0061547C" w:rsidRDefault="003C03E3" w:rsidP="00FB5F32">
      <w:pPr>
        <w:spacing w:line="360" w:lineRule="auto"/>
        <w:jc w:val="both"/>
        <w:rPr>
          <w:sz w:val="24"/>
          <w:szCs w:val="24"/>
        </w:rPr>
      </w:pPr>
      <w:r w:rsidRPr="0061547C">
        <w:rPr>
          <w:sz w:val="24"/>
          <w:szCs w:val="24"/>
          <w:lang w:bidi="de-DE"/>
        </w:rPr>
        <w:t>Fünf Schüler:innen der 7. und 9. Klassenstufen nahmen an dem Projekt teil.</w:t>
      </w:r>
    </w:p>
    <w:p w14:paraId="4384CBD5" w14:textId="7292F401" w:rsidR="003C03E3" w:rsidRPr="0061547C" w:rsidRDefault="003C03E3" w:rsidP="00FB5F32">
      <w:pPr>
        <w:spacing w:line="360" w:lineRule="auto"/>
        <w:jc w:val="both"/>
        <w:rPr>
          <w:sz w:val="24"/>
          <w:szCs w:val="24"/>
        </w:rPr>
      </w:pPr>
      <w:r w:rsidRPr="0061547C">
        <w:rPr>
          <w:sz w:val="24"/>
          <w:szCs w:val="24"/>
          <w:lang w:bidi="de-DE"/>
        </w:rPr>
        <w:t>Die Schüler:innen der 7. Klassenstufe waren für die Gestaltung und Montage des Hauses verantwortlich.</w:t>
      </w:r>
    </w:p>
    <w:p w14:paraId="0AA7D1FD" w14:textId="0893283D" w:rsidR="003C03E3" w:rsidRPr="0061547C" w:rsidRDefault="003C03E3" w:rsidP="00FB5F32">
      <w:pPr>
        <w:spacing w:line="360" w:lineRule="auto"/>
        <w:jc w:val="both"/>
        <w:rPr>
          <w:sz w:val="24"/>
          <w:szCs w:val="24"/>
        </w:rPr>
      </w:pPr>
      <w:proofErr w:type="gramStart"/>
      <w:r w:rsidRPr="0061547C">
        <w:rPr>
          <w:sz w:val="24"/>
          <w:szCs w:val="24"/>
          <w:lang w:bidi="de-DE"/>
        </w:rPr>
        <w:t>Schüler:innen</w:t>
      </w:r>
      <w:proofErr w:type="gramEnd"/>
      <w:r w:rsidRPr="0061547C">
        <w:rPr>
          <w:sz w:val="24"/>
          <w:szCs w:val="24"/>
          <w:lang w:bidi="de-DE"/>
        </w:rPr>
        <w:t xml:space="preserve"> der 9. Klassenstufe programmierten micro:bits, erfanden Möglichkeiten der Smart-Home-Beteiligung und installierten die Geräte ins Haus.</w:t>
      </w:r>
    </w:p>
    <w:p w14:paraId="0EB55D39" w14:textId="1132353D" w:rsidR="000E5946" w:rsidRPr="0061547C" w:rsidRDefault="000E5946" w:rsidP="00FB5F32">
      <w:pPr>
        <w:spacing w:line="360" w:lineRule="auto"/>
        <w:jc w:val="both"/>
        <w:rPr>
          <w:sz w:val="24"/>
          <w:szCs w:val="24"/>
        </w:rPr>
      </w:pPr>
      <w:r w:rsidRPr="0061547C">
        <w:rPr>
          <w:sz w:val="24"/>
          <w:szCs w:val="24"/>
          <w:lang w:bidi="de-DE"/>
        </w:rPr>
        <w:t>Die Lehrer:innen halfen den Schüler:innen bei der Umsetzung des Projekts, fungierten als Ratgeber, ließen die Schüler:innen recherchieren und versuchten, Lösungen in Problemsituationen zu finden.</w:t>
      </w:r>
    </w:p>
    <w:p w14:paraId="070E6829" w14:textId="4E3119D6" w:rsidR="00CF61A2" w:rsidRDefault="00CF61A2" w:rsidP="00FB5F32">
      <w:pPr>
        <w:spacing w:line="360" w:lineRule="auto"/>
        <w:jc w:val="both"/>
      </w:pPr>
    </w:p>
    <w:p w14:paraId="4CB8F4D1" w14:textId="6E94DA1A" w:rsidR="000E5946" w:rsidRDefault="000E5946" w:rsidP="00CF61A2"/>
    <w:p w14:paraId="5F801207" w14:textId="4F4076AD" w:rsidR="000E5946" w:rsidRDefault="000E5946" w:rsidP="00CF61A2"/>
    <w:p w14:paraId="7715A668" w14:textId="149DE2A3" w:rsidR="000E5946" w:rsidRDefault="000E5946" w:rsidP="00CF61A2"/>
    <w:p w14:paraId="080C4EA0" w14:textId="5B310792" w:rsidR="000E5946" w:rsidRDefault="000E5946" w:rsidP="00CF61A2"/>
    <w:p w14:paraId="02FC55C4" w14:textId="2572FEFF" w:rsidR="000E5946" w:rsidRDefault="000E5946" w:rsidP="00CF61A2"/>
    <w:p w14:paraId="47AD385B" w14:textId="5B57E2FC" w:rsidR="000E5946" w:rsidRDefault="000E5946" w:rsidP="00CF61A2"/>
    <w:p w14:paraId="55ABB4EA" w14:textId="374846E8" w:rsidR="000E5946" w:rsidRDefault="000E5946" w:rsidP="00CF61A2"/>
    <w:p w14:paraId="6AD4FA36" w14:textId="078FD1D9" w:rsidR="000E5946" w:rsidRDefault="000E5946" w:rsidP="00CF61A2"/>
    <w:p w14:paraId="3372186C" w14:textId="3B1FAF9E" w:rsidR="000E5946" w:rsidRDefault="000E5946" w:rsidP="00CF61A2"/>
    <w:p w14:paraId="49A105B5" w14:textId="4164CB44" w:rsidR="000E5946" w:rsidRDefault="000E5946" w:rsidP="00CF61A2"/>
    <w:p w14:paraId="52D6D9BA" w14:textId="176B8F3D" w:rsidR="000E5946" w:rsidRDefault="000E5946" w:rsidP="00CF61A2"/>
    <w:p w14:paraId="1462C266" w14:textId="2BC86F1D" w:rsidR="000E5946" w:rsidRDefault="000E5946" w:rsidP="00CF61A2"/>
    <w:p w14:paraId="435B7DE2" w14:textId="27F9127B" w:rsidR="000E5946" w:rsidRDefault="000E5946" w:rsidP="00CF61A2"/>
    <w:p w14:paraId="1946C82F" w14:textId="4B7A8233" w:rsidR="000E5946" w:rsidRDefault="000E5946" w:rsidP="00CF61A2"/>
    <w:p w14:paraId="35E1B12D" w14:textId="2E56CC3D" w:rsidR="000E5946" w:rsidRDefault="000E5946" w:rsidP="00CF61A2"/>
    <w:p w14:paraId="28A0EADD" w14:textId="12D78417" w:rsidR="000E5946" w:rsidRDefault="000E5946" w:rsidP="00CF61A2"/>
    <w:p w14:paraId="70F31B8D" w14:textId="77777777" w:rsidR="00FB5F32" w:rsidRDefault="00FB5F32" w:rsidP="00CF61A2"/>
    <w:p w14:paraId="119B29C1" w14:textId="0A637E3C" w:rsidR="000E5946" w:rsidRDefault="000E5946" w:rsidP="00FB5F32">
      <w:pPr>
        <w:spacing w:line="360" w:lineRule="auto"/>
        <w:jc w:val="center"/>
        <w:rPr>
          <w:b/>
          <w:bCs/>
          <w:sz w:val="32"/>
          <w:szCs w:val="32"/>
        </w:rPr>
      </w:pPr>
      <w:r w:rsidRPr="000E5946">
        <w:rPr>
          <w:b/>
          <w:sz w:val="32"/>
          <w:szCs w:val="32"/>
          <w:lang w:bidi="de-DE"/>
        </w:rPr>
        <w:t>Projektziel</w:t>
      </w:r>
    </w:p>
    <w:p w14:paraId="25EE72DB" w14:textId="7D7718DD" w:rsidR="000E5946" w:rsidRPr="0061547C" w:rsidRDefault="000E5946" w:rsidP="000B7727">
      <w:pPr>
        <w:spacing w:line="360" w:lineRule="auto"/>
        <w:ind w:firstLine="708"/>
        <w:jc w:val="both"/>
        <w:rPr>
          <w:sz w:val="24"/>
          <w:szCs w:val="24"/>
        </w:rPr>
      </w:pPr>
      <w:r w:rsidRPr="0061547C">
        <w:rPr>
          <w:sz w:val="24"/>
          <w:szCs w:val="24"/>
          <w:lang w:bidi="de-DE"/>
        </w:rPr>
        <w:t>Das Wasser-Projekt konzentriert sich auf die Entdeckung der Eigenschaften von Wasser</w:t>
      </w:r>
      <w:r w:rsidR="00801F61">
        <w:rPr>
          <w:sz w:val="24"/>
          <w:szCs w:val="24"/>
          <w:lang w:bidi="de-DE"/>
        </w:rPr>
        <w:t xml:space="preserve"> </w:t>
      </w:r>
      <w:r w:rsidRPr="0061547C">
        <w:rPr>
          <w:sz w:val="24"/>
          <w:szCs w:val="24"/>
          <w:lang w:bidi="de-DE"/>
        </w:rPr>
        <w:t>mithilfe digitaler Technologien</w:t>
      </w:r>
      <w:r w:rsidR="00801F61">
        <w:rPr>
          <w:sz w:val="24"/>
          <w:szCs w:val="24"/>
          <w:lang w:bidi="de-DE"/>
        </w:rPr>
        <w:t xml:space="preserve"> </w:t>
      </w:r>
      <w:r w:rsidRPr="0061547C">
        <w:rPr>
          <w:sz w:val="24"/>
          <w:szCs w:val="24"/>
          <w:lang w:bidi="de-DE"/>
        </w:rPr>
        <w:t>und versucht, eine Lösung für das Recycling von Grauwasser in einem modernen Haus zu finden.</w:t>
      </w:r>
      <w:r w:rsidR="00801F61">
        <w:rPr>
          <w:sz w:val="24"/>
          <w:szCs w:val="24"/>
          <w:lang w:bidi="de-DE"/>
        </w:rPr>
        <w:t xml:space="preserve"> Die </w:t>
      </w:r>
      <w:proofErr w:type="spellStart"/>
      <w:proofErr w:type="gramStart"/>
      <w:r w:rsidRPr="0061547C">
        <w:rPr>
          <w:sz w:val="24"/>
          <w:szCs w:val="24"/>
          <w:lang w:bidi="de-DE"/>
        </w:rPr>
        <w:t>Schüler:innen</w:t>
      </w:r>
      <w:proofErr w:type="spellEnd"/>
      <w:proofErr w:type="gramEnd"/>
      <w:r w:rsidRPr="0061547C">
        <w:rPr>
          <w:sz w:val="24"/>
          <w:szCs w:val="24"/>
          <w:lang w:bidi="de-DE"/>
        </w:rPr>
        <w:t xml:space="preserve"> lernen</w:t>
      </w:r>
      <w:r w:rsidR="00801F61">
        <w:rPr>
          <w:sz w:val="24"/>
          <w:szCs w:val="24"/>
          <w:lang w:bidi="de-DE"/>
        </w:rPr>
        <w:t xml:space="preserve"> </w:t>
      </w:r>
      <w:r w:rsidRPr="0061547C">
        <w:rPr>
          <w:sz w:val="24"/>
          <w:szCs w:val="24"/>
          <w:lang w:bidi="de-DE"/>
        </w:rPr>
        <w:t>ihr Wissen im Alltag auszunutzen und die Lösung von Umweltproblemen kennen.</w:t>
      </w:r>
    </w:p>
    <w:p w14:paraId="560499AC" w14:textId="674CE400" w:rsidR="00FB5F32" w:rsidRPr="0061547C" w:rsidRDefault="00FB5F32" w:rsidP="00FB5F32">
      <w:pPr>
        <w:spacing w:line="360" w:lineRule="auto"/>
        <w:jc w:val="center"/>
        <w:rPr>
          <w:rFonts w:cstheme="minorHAnsi"/>
          <w:b/>
          <w:bCs/>
          <w:sz w:val="32"/>
          <w:szCs w:val="32"/>
        </w:rPr>
      </w:pPr>
      <w:r w:rsidRPr="0061547C">
        <w:rPr>
          <w:rFonts w:cstheme="minorHAnsi"/>
          <w:b/>
          <w:sz w:val="32"/>
          <w:szCs w:val="32"/>
          <w:lang w:bidi="de-DE"/>
        </w:rPr>
        <w:t>Grauwasser</w:t>
      </w:r>
    </w:p>
    <w:p w14:paraId="0BD3D481" w14:textId="63F88F2A" w:rsidR="0061547C" w:rsidRDefault="0061547C" w:rsidP="00801F61">
      <w:pPr>
        <w:spacing w:line="360" w:lineRule="auto"/>
        <w:ind w:firstLine="708"/>
        <w:jc w:val="both"/>
        <w:rPr>
          <w:rFonts w:cstheme="minorHAnsi"/>
          <w:color w:val="000000" w:themeColor="text1"/>
          <w:sz w:val="24"/>
          <w:szCs w:val="24"/>
          <w:shd w:val="clear" w:color="auto" w:fill="FFFFFF"/>
          <w:lang w:bidi="de-DE"/>
        </w:rPr>
      </w:pPr>
      <w:r w:rsidRPr="000B7727">
        <w:rPr>
          <w:rFonts w:cstheme="minorHAnsi"/>
          <w:color w:val="000000" w:themeColor="text1"/>
          <w:sz w:val="24"/>
          <w:szCs w:val="24"/>
          <w:shd w:val="clear" w:color="auto" w:fill="FFFFFF"/>
          <w:lang w:bidi="de-DE"/>
        </w:rPr>
        <w:t>Grauwasser wird als Abwasser verwendet, das fäkalienfrei ist und aus Waschbecken, Bädern, Duschen, Waschbecken usw. abfließt. Grauwasser, vor allem aus Badezimmern, kann man nach der Behandlung als Betriebswasser (sog. Weißwasser) zur Toilettenspülung und die Bewässerung von Gärten verwenden, was zu einer erheblichen Einsparung von Abwasserkosten führt.</w:t>
      </w:r>
    </w:p>
    <w:p w14:paraId="2DB06AA9" w14:textId="77777777" w:rsidR="00801F61" w:rsidRDefault="00801F61" w:rsidP="00801F61">
      <w:pPr>
        <w:spacing w:line="360" w:lineRule="auto"/>
        <w:ind w:firstLine="708"/>
        <w:jc w:val="both"/>
        <w:rPr>
          <w:rFonts w:cstheme="minorHAnsi"/>
          <w:color w:val="000000" w:themeColor="text1"/>
          <w:sz w:val="24"/>
          <w:szCs w:val="24"/>
          <w:shd w:val="clear" w:color="auto" w:fill="FFFFFF"/>
          <w:lang w:bidi="de-DE"/>
        </w:rPr>
      </w:pPr>
    </w:p>
    <w:p w14:paraId="7C3CA932" w14:textId="77777777" w:rsidR="000B7727" w:rsidRPr="000B7727" w:rsidRDefault="000B7727" w:rsidP="006D6FE2">
      <w:pPr>
        <w:spacing w:after="288" w:line="360" w:lineRule="auto"/>
        <w:ind w:firstLine="360"/>
        <w:textAlignment w:val="baseline"/>
        <w:rPr>
          <w:rFonts w:eastAsia="Times New Roman" w:cstheme="minorHAnsi"/>
          <w:color w:val="000000" w:themeColor="text1"/>
          <w:sz w:val="24"/>
          <w:szCs w:val="24"/>
          <w:lang w:eastAsia="cs-CZ"/>
        </w:rPr>
      </w:pPr>
      <w:r w:rsidRPr="000B7727">
        <w:rPr>
          <w:rFonts w:eastAsia="Times New Roman" w:cstheme="minorHAnsi"/>
          <w:color w:val="000000" w:themeColor="text1"/>
          <w:sz w:val="24"/>
          <w:szCs w:val="24"/>
          <w:lang w:bidi="de-DE"/>
        </w:rPr>
        <w:t>Grauwasser kann in mehrere Hauptkategorien unterteilt werden:</w:t>
      </w:r>
    </w:p>
    <w:p w14:paraId="3E33DDAC" w14:textId="77777777" w:rsidR="000B7727" w:rsidRPr="000B7727" w:rsidRDefault="000B7727" w:rsidP="000B7727">
      <w:pPr>
        <w:numPr>
          <w:ilvl w:val="0"/>
          <w:numId w:val="2"/>
        </w:numPr>
        <w:spacing w:after="0" w:line="360" w:lineRule="auto"/>
        <w:jc w:val="both"/>
        <w:textAlignment w:val="baseline"/>
        <w:rPr>
          <w:rFonts w:eastAsia="Times New Roman" w:cstheme="minorHAnsi"/>
          <w:color w:val="000000" w:themeColor="text1"/>
          <w:sz w:val="24"/>
          <w:szCs w:val="24"/>
          <w:lang w:eastAsia="cs-CZ"/>
        </w:rPr>
      </w:pPr>
      <w:r w:rsidRPr="000B7727">
        <w:rPr>
          <w:rFonts w:eastAsia="Times New Roman" w:cstheme="minorHAnsi"/>
          <w:color w:val="000000" w:themeColor="text1"/>
          <w:sz w:val="24"/>
          <w:szCs w:val="24"/>
          <w:lang w:bidi="de-DE"/>
        </w:rPr>
        <w:t>Ungetrenntes Grauwasser</w:t>
      </w:r>
    </w:p>
    <w:p w14:paraId="66CBE8B9" w14:textId="77777777" w:rsidR="000B7727" w:rsidRPr="000B7727" w:rsidRDefault="000B7727" w:rsidP="000B7727">
      <w:pPr>
        <w:numPr>
          <w:ilvl w:val="0"/>
          <w:numId w:val="2"/>
        </w:numPr>
        <w:spacing w:after="0" w:line="360" w:lineRule="auto"/>
        <w:jc w:val="both"/>
        <w:textAlignment w:val="baseline"/>
        <w:rPr>
          <w:rFonts w:eastAsia="Times New Roman" w:cstheme="minorHAnsi"/>
          <w:color w:val="000000" w:themeColor="text1"/>
          <w:sz w:val="24"/>
          <w:szCs w:val="24"/>
          <w:lang w:eastAsia="cs-CZ"/>
        </w:rPr>
      </w:pPr>
      <w:r w:rsidRPr="000B7727">
        <w:rPr>
          <w:rFonts w:eastAsia="Times New Roman" w:cstheme="minorHAnsi"/>
          <w:color w:val="000000" w:themeColor="text1"/>
          <w:sz w:val="24"/>
          <w:szCs w:val="24"/>
          <w:lang w:bidi="de-DE"/>
        </w:rPr>
        <w:t>Grauwasser aus Küche und Geschirrspüler</w:t>
      </w:r>
    </w:p>
    <w:p w14:paraId="37ABE7DC" w14:textId="77777777" w:rsidR="000B7727" w:rsidRPr="000B7727" w:rsidRDefault="000B7727" w:rsidP="000B7727">
      <w:pPr>
        <w:numPr>
          <w:ilvl w:val="0"/>
          <w:numId w:val="2"/>
        </w:numPr>
        <w:spacing w:after="0" w:line="360" w:lineRule="auto"/>
        <w:jc w:val="both"/>
        <w:textAlignment w:val="baseline"/>
        <w:rPr>
          <w:rFonts w:eastAsia="Times New Roman" w:cstheme="minorHAnsi"/>
          <w:color w:val="000000" w:themeColor="text1"/>
          <w:sz w:val="24"/>
          <w:szCs w:val="24"/>
          <w:lang w:eastAsia="cs-CZ"/>
        </w:rPr>
      </w:pPr>
      <w:r w:rsidRPr="000B7727">
        <w:rPr>
          <w:rFonts w:eastAsia="Times New Roman" w:cstheme="minorHAnsi"/>
          <w:color w:val="000000" w:themeColor="text1"/>
          <w:sz w:val="24"/>
          <w:szCs w:val="24"/>
          <w:lang w:bidi="de-DE"/>
        </w:rPr>
        <w:t>Grauwasser aus Waschmaschinen</w:t>
      </w:r>
    </w:p>
    <w:p w14:paraId="58EAB6EA" w14:textId="4F3574E6" w:rsidR="000B7727" w:rsidRPr="000B7727" w:rsidRDefault="000B7727" w:rsidP="000B7727">
      <w:pPr>
        <w:numPr>
          <w:ilvl w:val="0"/>
          <w:numId w:val="2"/>
        </w:numPr>
        <w:spacing w:after="0" w:line="360" w:lineRule="auto"/>
        <w:jc w:val="both"/>
        <w:textAlignment w:val="baseline"/>
        <w:rPr>
          <w:rFonts w:eastAsia="Times New Roman" w:cstheme="minorHAnsi"/>
          <w:color w:val="000000" w:themeColor="text1"/>
          <w:sz w:val="24"/>
          <w:szCs w:val="24"/>
          <w:lang w:eastAsia="cs-CZ"/>
        </w:rPr>
      </w:pPr>
      <w:r w:rsidRPr="000B7727">
        <w:rPr>
          <w:rFonts w:eastAsia="Times New Roman" w:cstheme="minorHAnsi"/>
          <w:color w:val="000000" w:themeColor="text1"/>
          <w:sz w:val="24"/>
          <w:szCs w:val="24"/>
          <w:lang w:bidi="de-DE"/>
        </w:rPr>
        <w:t>Grauwasser aus Waschbecken, Badewannen und Duschen</w:t>
      </w:r>
    </w:p>
    <w:p w14:paraId="3F782099" w14:textId="033885A0" w:rsidR="000B7727" w:rsidRDefault="000B7727" w:rsidP="000B7727">
      <w:pPr>
        <w:numPr>
          <w:ilvl w:val="0"/>
          <w:numId w:val="2"/>
        </w:numPr>
        <w:spacing w:after="0" w:line="360" w:lineRule="auto"/>
        <w:jc w:val="both"/>
        <w:textAlignment w:val="baseline"/>
        <w:rPr>
          <w:rFonts w:eastAsia="Times New Roman" w:cstheme="minorHAnsi"/>
          <w:color w:val="000000" w:themeColor="text1"/>
          <w:sz w:val="24"/>
          <w:szCs w:val="24"/>
          <w:lang w:eastAsia="cs-CZ"/>
        </w:rPr>
      </w:pPr>
      <w:r w:rsidRPr="000B7727">
        <w:rPr>
          <w:rFonts w:eastAsia="Times New Roman" w:cstheme="minorHAnsi"/>
          <w:color w:val="000000" w:themeColor="text1"/>
          <w:sz w:val="24"/>
          <w:szCs w:val="24"/>
          <w:lang w:bidi="de-DE"/>
        </w:rPr>
        <w:t>andere</w:t>
      </w:r>
    </w:p>
    <w:p w14:paraId="2A6B0067" w14:textId="77777777" w:rsidR="000B7727" w:rsidRPr="000B7727" w:rsidRDefault="000B7727" w:rsidP="000B7727">
      <w:pPr>
        <w:spacing w:after="0" w:line="360" w:lineRule="auto"/>
        <w:ind w:left="720"/>
        <w:jc w:val="both"/>
        <w:textAlignment w:val="baseline"/>
        <w:rPr>
          <w:rFonts w:eastAsia="Times New Roman" w:cstheme="minorHAnsi"/>
          <w:color w:val="000000" w:themeColor="text1"/>
          <w:sz w:val="24"/>
          <w:szCs w:val="24"/>
          <w:lang w:eastAsia="cs-CZ"/>
        </w:rPr>
      </w:pPr>
    </w:p>
    <w:p w14:paraId="10F7A300" w14:textId="77777777" w:rsidR="00801F61" w:rsidRDefault="000B7727" w:rsidP="006D6FE2">
      <w:pPr>
        <w:spacing w:after="288" w:line="360" w:lineRule="auto"/>
        <w:ind w:firstLine="360"/>
        <w:jc w:val="both"/>
        <w:textAlignment w:val="baseline"/>
        <w:rPr>
          <w:rFonts w:eastAsia="Times New Roman" w:cstheme="minorHAnsi"/>
          <w:color w:val="000000" w:themeColor="text1"/>
          <w:sz w:val="24"/>
          <w:szCs w:val="24"/>
          <w:lang w:bidi="de-DE"/>
        </w:rPr>
      </w:pPr>
      <w:r w:rsidRPr="000B7727">
        <w:rPr>
          <w:rFonts w:eastAsia="Times New Roman" w:cstheme="minorHAnsi"/>
          <w:color w:val="000000" w:themeColor="text1"/>
          <w:sz w:val="24"/>
          <w:szCs w:val="24"/>
          <w:lang w:bidi="de-DE"/>
        </w:rPr>
        <w:t xml:space="preserve">Charakteristisch ist die Schwankung der Schadstoffwerte, die sich aus einem anderen Lebensstil ergibt. Im Allgemeinen kann man sagen, dass Wasser aus Duschen und Waschen am wenigsten belastet wird, komplizierter ist die Verwendung von Wasser </w:t>
      </w:r>
      <w:r w:rsidRPr="000B7727">
        <w:rPr>
          <w:rFonts w:eastAsia="Times New Roman" w:cstheme="minorHAnsi"/>
          <w:color w:val="000000" w:themeColor="text1"/>
          <w:sz w:val="24"/>
          <w:szCs w:val="24"/>
          <w:lang w:bidi="de-DE"/>
        </w:rPr>
        <w:br/>
        <w:t xml:space="preserve">z.B. aus Küchen (Wasser enthält viele Fette usw.) Je nach Belastung kann Grauwasser geteilt werden: geeignet und bedingt nutzbar für das Recycling und die anschließende Verwertung. </w:t>
      </w:r>
      <w:r w:rsidRPr="000B7727">
        <w:rPr>
          <w:rFonts w:eastAsia="Times New Roman" w:cstheme="minorHAnsi"/>
          <w:color w:val="000000" w:themeColor="text1"/>
          <w:sz w:val="24"/>
          <w:szCs w:val="24"/>
          <w:lang w:bidi="de-DE"/>
        </w:rPr>
        <w:lastRenderedPageBreak/>
        <w:t>Anwendbar ist Wasser aus Waschbecken, Badewannen und Duschen und bedingt nutzbar aus Küche und Geschirrspüler.</w:t>
      </w:r>
    </w:p>
    <w:p w14:paraId="7E877581" w14:textId="57166398" w:rsidR="000B7727" w:rsidRPr="000B7727" w:rsidRDefault="000B7727" w:rsidP="006D6FE2">
      <w:pPr>
        <w:spacing w:after="288" w:line="360" w:lineRule="auto"/>
        <w:ind w:firstLine="360"/>
        <w:jc w:val="both"/>
        <w:textAlignment w:val="baseline"/>
        <w:rPr>
          <w:rFonts w:eastAsia="Times New Roman" w:cstheme="minorHAnsi"/>
          <w:color w:val="000000" w:themeColor="text1"/>
          <w:sz w:val="24"/>
          <w:szCs w:val="24"/>
          <w:lang w:eastAsia="cs-CZ"/>
        </w:rPr>
      </w:pPr>
      <w:r w:rsidRPr="000B7727">
        <w:rPr>
          <w:rFonts w:eastAsia="Times New Roman" w:cstheme="minorHAnsi"/>
          <w:color w:val="000000" w:themeColor="text1"/>
          <w:sz w:val="24"/>
          <w:szCs w:val="24"/>
          <w:lang w:bidi="de-DE"/>
        </w:rPr>
        <w:t>Die Wiederverwendung von Grauwasser ist eine Möglichkeit, den Trinkwasserverbrauch zu senken und die Menge des ausgelassenen Wassers zu reduzieren.</w:t>
      </w:r>
    </w:p>
    <w:p w14:paraId="22ED9903" w14:textId="77777777" w:rsidR="000B7727" w:rsidRPr="000B7727" w:rsidRDefault="000B7727" w:rsidP="000B7727">
      <w:pPr>
        <w:spacing w:line="360" w:lineRule="auto"/>
        <w:ind w:firstLine="708"/>
        <w:jc w:val="both"/>
        <w:rPr>
          <w:rFonts w:cstheme="minorHAnsi"/>
          <w:color w:val="000000" w:themeColor="text1"/>
          <w:sz w:val="24"/>
          <w:szCs w:val="24"/>
        </w:rPr>
      </w:pPr>
    </w:p>
    <w:p w14:paraId="3EDE0D21" w14:textId="01889E49" w:rsidR="003B2136" w:rsidRDefault="003B2136" w:rsidP="003B2136">
      <w:pPr>
        <w:jc w:val="center"/>
      </w:pPr>
    </w:p>
    <w:p w14:paraId="712D0CC4" w14:textId="684FA886" w:rsidR="000B7727" w:rsidRDefault="000B7727" w:rsidP="003B2136">
      <w:pPr>
        <w:jc w:val="center"/>
      </w:pPr>
    </w:p>
    <w:p w14:paraId="06604E97" w14:textId="37B3B50C" w:rsidR="000B7727" w:rsidRDefault="000B7727" w:rsidP="003B2136">
      <w:pPr>
        <w:jc w:val="center"/>
      </w:pPr>
    </w:p>
    <w:p w14:paraId="45E4D6C2" w14:textId="7A541387" w:rsidR="000B7727" w:rsidRPr="002E5A67" w:rsidRDefault="002E5A67" w:rsidP="003B2136">
      <w:pPr>
        <w:jc w:val="center"/>
        <w:rPr>
          <w:b/>
          <w:bCs/>
          <w:sz w:val="32"/>
          <w:szCs w:val="32"/>
        </w:rPr>
      </w:pPr>
      <w:r w:rsidRPr="002E5A67">
        <w:rPr>
          <w:b/>
          <w:sz w:val="32"/>
          <w:szCs w:val="32"/>
          <w:lang w:bidi="de-DE"/>
        </w:rPr>
        <w:t>Ausrüstung und ihre Verwendung</w:t>
      </w:r>
    </w:p>
    <w:p w14:paraId="04355E10" w14:textId="1A371354" w:rsidR="000B7727" w:rsidRDefault="000B7727" w:rsidP="003B2136">
      <w:pPr>
        <w:jc w:val="center"/>
        <w:rPr>
          <w:b/>
          <w:bCs/>
          <w:sz w:val="24"/>
          <w:szCs w:val="24"/>
        </w:rPr>
      </w:pPr>
      <w:r w:rsidRPr="002E5A67">
        <w:rPr>
          <w:b/>
          <w:sz w:val="24"/>
          <w:szCs w:val="24"/>
          <w:lang w:bidi="de-DE"/>
        </w:rPr>
        <w:t>NanoSchoolBox</w:t>
      </w:r>
    </w:p>
    <w:p w14:paraId="4DED4EE3" w14:textId="5677B079" w:rsidR="002E5A67" w:rsidRDefault="002E5A67" w:rsidP="003B2136">
      <w:pPr>
        <w:jc w:val="center"/>
        <w:rPr>
          <w:b/>
          <w:bCs/>
          <w:sz w:val="24"/>
          <w:szCs w:val="24"/>
        </w:rPr>
      </w:pPr>
      <w:r>
        <w:rPr>
          <w:noProof/>
          <w:lang w:bidi="de-DE"/>
        </w:rPr>
        <w:drawing>
          <wp:inline distT="0" distB="0" distL="0" distR="0" wp14:anchorId="40E60DD6" wp14:editId="4D49580C">
            <wp:extent cx="4838700" cy="3857306"/>
            <wp:effectExtent l="0" t="0" r="0" b="0"/>
            <wp:docPr id="8" name="Obrázek 8" descr="Obsah obrázku text, elektron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elektronika&#10;&#10;Popis byl vytvořen automatick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2903" cy="3860656"/>
                    </a:xfrm>
                    <a:prstGeom prst="rect">
                      <a:avLst/>
                    </a:prstGeom>
                    <a:noFill/>
                    <a:ln>
                      <a:noFill/>
                    </a:ln>
                  </pic:spPr>
                </pic:pic>
              </a:graphicData>
            </a:graphic>
          </wp:inline>
        </w:drawing>
      </w:r>
    </w:p>
    <w:p w14:paraId="16173909" w14:textId="283F29E6" w:rsidR="002E5A67" w:rsidRDefault="002E5A67" w:rsidP="003B2136">
      <w:pPr>
        <w:jc w:val="center"/>
        <w:rPr>
          <w:b/>
          <w:bCs/>
          <w:sz w:val="24"/>
          <w:szCs w:val="24"/>
        </w:rPr>
      </w:pPr>
      <w:r w:rsidRPr="002E5A67">
        <w:rPr>
          <w:b/>
          <w:noProof/>
          <w:sz w:val="24"/>
          <w:szCs w:val="24"/>
          <w:lang w:bidi="de-DE"/>
        </w:rPr>
        <w:lastRenderedPageBreak/>
        <w:drawing>
          <wp:inline distT="0" distB="0" distL="0" distR="0" wp14:anchorId="7447B6BC" wp14:editId="7E3A3DE8">
            <wp:extent cx="4914900" cy="3672631"/>
            <wp:effectExtent l="0" t="0" r="0" b="0"/>
            <wp:docPr id="6" name="Obrázek 6" descr="Obsah obrázku interiér, pla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interiér, plast&#10;&#10;Popis byl vytvořen automaticky"/>
                    <pic:cNvPicPr/>
                  </pic:nvPicPr>
                  <pic:blipFill>
                    <a:blip r:embed="rId28"/>
                    <a:stretch>
                      <a:fillRect/>
                    </a:stretch>
                  </pic:blipFill>
                  <pic:spPr>
                    <a:xfrm>
                      <a:off x="0" y="0"/>
                      <a:ext cx="4921757" cy="3677755"/>
                    </a:xfrm>
                    <a:prstGeom prst="rect">
                      <a:avLst/>
                    </a:prstGeom>
                  </pic:spPr>
                </pic:pic>
              </a:graphicData>
            </a:graphic>
          </wp:inline>
        </w:drawing>
      </w:r>
    </w:p>
    <w:p w14:paraId="663E0FF9" w14:textId="51C04FD1" w:rsidR="002E5A67" w:rsidRPr="00B53841" w:rsidRDefault="00B53841" w:rsidP="006D6FE2">
      <w:pPr>
        <w:ind w:firstLine="708"/>
        <w:jc w:val="both"/>
        <w:rPr>
          <w:sz w:val="24"/>
          <w:szCs w:val="24"/>
        </w:rPr>
      </w:pPr>
      <w:r>
        <w:rPr>
          <w:sz w:val="24"/>
          <w:szCs w:val="24"/>
          <w:lang w:bidi="de-DE"/>
        </w:rPr>
        <w:t>Nutzen Sie die NanoSchoolBox, um die Eigenschaften von Wasser herauszufinden. Sie können eine Holz- und Stoffoberfläche mit einer</w:t>
      </w:r>
      <w:r w:rsidR="00801F61">
        <w:rPr>
          <w:sz w:val="24"/>
          <w:szCs w:val="24"/>
          <w:lang w:bidi="de-DE"/>
        </w:rPr>
        <w:t xml:space="preserve"> </w:t>
      </w:r>
      <w:r>
        <w:rPr>
          <w:sz w:val="24"/>
          <w:szCs w:val="24"/>
          <w:lang w:bidi="de-DE"/>
        </w:rPr>
        <w:t>hydrophilen Beschichtung herstellen Diese Technologie kann in einem modernen Haus verwendet werden, um mehr Regenwasser zu sammeln.</w:t>
      </w:r>
    </w:p>
    <w:p w14:paraId="0F0769A1" w14:textId="7A95F7AD" w:rsidR="008C5300" w:rsidRDefault="00512868">
      <w:r w:rsidRPr="00512868">
        <w:rPr>
          <w:noProof/>
          <w:lang w:bidi="de-DE"/>
        </w:rPr>
        <w:drawing>
          <wp:inline distT="0" distB="0" distL="0" distR="0" wp14:anchorId="1AC70A0A" wp14:editId="75854C37">
            <wp:extent cx="5791200" cy="2042160"/>
            <wp:effectExtent l="0" t="0" r="0" b="0"/>
            <wp:docPr id="1" name="Obrázek 1" descr="Obsah obrázku stůl, interiér, hrníček,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stůl, interiér, hrníček, osoba&#10;&#10;Popis byl vytvořen automaticky"/>
                    <pic:cNvPicPr/>
                  </pic:nvPicPr>
                  <pic:blipFill>
                    <a:blip r:embed="rId29"/>
                    <a:stretch>
                      <a:fillRect/>
                    </a:stretch>
                  </pic:blipFill>
                  <pic:spPr>
                    <a:xfrm>
                      <a:off x="0" y="0"/>
                      <a:ext cx="5791703" cy="2042337"/>
                    </a:xfrm>
                    <a:prstGeom prst="rect">
                      <a:avLst/>
                    </a:prstGeom>
                  </pic:spPr>
                </pic:pic>
              </a:graphicData>
            </a:graphic>
          </wp:inline>
        </w:drawing>
      </w:r>
    </w:p>
    <w:p w14:paraId="26A79C25" w14:textId="0E48D0F9" w:rsidR="00512868" w:rsidRDefault="00512868">
      <w:r w:rsidRPr="00512868">
        <w:rPr>
          <w:noProof/>
          <w:lang w:bidi="de-DE"/>
        </w:rPr>
        <w:drawing>
          <wp:inline distT="0" distB="0" distL="0" distR="0" wp14:anchorId="4C9326FB" wp14:editId="6DAC83CA">
            <wp:extent cx="5814060" cy="1988820"/>
            <wp:effectExtent l="0" t="0" r="0" b="0"/>
            <wp:docPr id="2" name="Obrázek 2" descr="Obsah obrázku bílá, h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bílá, hra&#10;&#10;Popis byl vytvořen automaticky"/>
                    <pic:cNvPicPr/>
                  </pic:nvPicPr>
                  <pic:blipFill>
                    <a:blip r:embed="rId30"/>
                    <a:stretch>
                      <a:fillRect/>
                    </a:stretch>
                  </pic:blipFill>
                  <pic:spPr>
                    <a:xfrm>
                      <a:off x="0" y="0"/>
                      <a:ext cx="5816220" cy="1989559"/>
                    </a:xfrm>
                    <a:prstGeom prst="rect">
                      <a:avLst/>
                    </a:prstGeom>
                  </pic:spPr>
                </pic:pic>
              </a:graphicData>
            </a:graphic>
          </wp:inline>
        </w:drawing>
      </w:r>
    </w:p>
    <w:p w14:paraId="1755330E" w14:textId="77777777" w:rsidR="00EE46D7" w:rsidRDefault="00EE46D7" w:rsidP="00EE46D7">
      <w:pPr>
        <w:jc w:val="center"/>
        <w:rPr>
          <w:b/>
          <w:bCs/>
          <w:sz w:val="24"/>
          <w:szCs w:val="24"/>
        </w:rPr>
      </w:pPr>
    </w:p>
    <w:p w14:paraId="1A85AC36" w14:textId="2914227F" w:rsidR="00B53841" w:rsidRDefault="00EE46D7" w:rsidP="00EE46D7">
      <w:pPr>
        <w:jc w:val="center"/>
        <w:rPr>
          <w:b/>
          <w:bCs/>
          <w:sz w:val="24"/>
          <w:szCs w:val="24"/>
        </w:rPr>
      </w:pPr>
      <w:r>
        <w:rPr>
          <w:b/>
          <w:sz w:val="24"/>
          <w:szCs w:val="24"/>
          <w:lang w:bidi="de-DE"/>
        </w:rPr>
        <w:t>Multidisziplinäres Set Stoffe im Alltag</w:t>
      </w:r>
    </w:p>
    <w:p w14:paraId="66BE4AD7" w14:textId="41575825" w:rsidR="00EE46D7" w:rsidRDefault="00EE46D7" w:rsidP="00EE46D7">
      <w:pPr>
        <w:jc w:val="center"/>
        <w:rPr>
          <w:b/>
          <w:bCs/>
          <w:sz w:val="24"/>
          <w:szCs w:val="24"/>
        </w:rPr>
      </w:pPr>
      <w:r w:rsidRPr="00EE46D7">
        <w:rPr>
          <w:b/>
          <w:noProof/>
          <w:sz w:val="24"/>
          <w:szCs w:val="24"/>
          <w:lang w:bidi="de-DE"/>
        </w:rPr>
        <w:drawing>
          <wp:inline distT="0" distB="0" distL="0" distR="0" wp14:anchorId="783EE0B9" wp14:editId="354F615F">
            <wp:extent cx="2445530" cy="3003283"/>
            <wp:effectExtent l="0" t="0" r="0" b="0"/>
            <wp:docPr id="9" name="Obrázek 9" descr="Obsah obrázku text, interiér, příslušenství, pouzd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interiér, příslušenství, pouzdro&#10;&#10;Popis byl vytvořen automaticky"/>
                    <pic:cNvPicPr/>
                  </pic:nvPicPr>
                  <pic:blipFill>
                    <a:blip r:embed="rId31"/>
                    <a:stretch>
                      <a:fillRect/>
                    </a:stretch>
                  </pic:blipFill>
                  <pic:spPr>
                    <a:xfrm>
                      <a:off x="0" y="0"/>
                      <a:ext cx="2445974" cy="3003828"/>
                    </a:xfrm>
                    <a:prstGeom prst="rect">
                      <a:avLst/>
                    </a:prstGeom>
                  </pic:spPr>
                </pic:pic>
              </a:graphicData>
            </a:graphic>
          </wp:inline>
        </w:drawing>
      </w:r>
    </w:p>
    <w:p w14:paraId="4EDD6D17" w14:textId="258367F0" w:rsidR="00EE46D7" w:rsidRDefault="00EE46D7" w:rsidP="006D6FE2">
      <w:pPr>
        <w:spacing w:line="360" w:lineRule="auto"/>
        <w:ind w:firstLine="708"/>
        <w:jc w:val="both"/>
        <w:rPr>
          <w:sz w:val="24"/>
          <w:szCs w:val="24"/>
        </w:rPr>
      </w:pPr>
      <w:r>
        <w:rPr>
          <w:sz w:val="24"/>
          <w:szCs w:val="24"/>
          <w:lang w:bidi="de-DE"/>
        </w:rPr>
        <w:t>Mit diesem multidisziplinären Set Stoffe im Alltag erfahren Sie die Härte von Wasser, überprüfen die Dichte von Wasser und vergleichen Leitungswasser mit destilliertem Wasser und Grauwasser. Mit diesem Set können Sie Grauwasser reinigen, entsalzen und filtern. Es ist auch möglich, den Zustand von Wasserarten beim Erhitzen zu bestimmen, wie das Kochen von Wasser in Bezug auf seine Reinheit beeinflusst wird.</w:t>
      </w:r>
    </w:p>
    <w:p w14:paraId="074360B1" w14:textId="205AE5E6" w:rsidR="00891F53" w:rsidRDefault="00891F53" w:rsidP="00891F53">
      <w:pPr>
        <w:spacing w:line="360" w:lineRule="auto"/>
        <w:jc w:val="center"/>
        <w:rPr>
          <w:b/>
          <w:bCs/>
          <w:sz w:val="24"/>
          <w:szCs w:val="24"/>
        </w:rPr>
      </w:pPr>
      <w:r>
        <w:rPr>
          <w:b/>
          <w:sz w:val="24"/>
          <w:szCs w:val="24"/>
          <w:lang w:bidi="de-DE"/>
        </w:rPr>
        <w:t>EcoLabBox</w:t>
      </w:r>
    </w:p>
    <w:p w14:paraId="5A325BA8" w14:textId="5795DD29" w:rsidR="00891F53" w:rsidRDefault="00891F53" w:rsidP="00891F53">
      <w:pPr>
        <w:spacing w:line="360" w:lineRule="auto"/>
        <w:jc w:val="center"/>
        <w:rPr>
          <w:b/>
          <w:bCs/>
          <w:sz w:val="24"/>
          <w:szCs w:val="24"/>
        </w:rPr>
      </w:pPr>
      <w:r w:rsidRPr="00891F53">
        <w:rPr>
          <w:b/>
          <w:noProof/>
          <w:sz w:val="24"/>
          <w:szCs w:val="24"/>
          <w:lang w:bidi="de-DE"/>
        </w:rPr>
        <w:drawing>
          <wp:inline distT="0" distB="0" distL="0" distR="0" wp14:anchorId="3C7AA53E" wp14:editId="14713F4B">
            <wp:extent cx="4122420" cy="2912323"/>
            <wp:effectExtent l="0" t="0" r="0" b="0"/>
            <wp:docPr id="10" name="Obrázek 10" descr="Obsah obrázku text, kontejner, box&#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kontejner, box&#10;&#10;Popis byl vytvořen automaticky"/>
                    <pic:cNvPicPr/>
                  </pic:nvPicPr>
                  <pic:blipFill>
                    <a:blip r:embed="rId32"/>
                    <a:stretch>
                      <a:fillRect/>
                    </a:stretch>
                  </pic:blipFill>
                  <pic:spPr>
                    <a:xfrm>
                      <a:off x="0" y="0"/>
                      <a:ext cx="4145829" cy="2928860"/>
                    </a:xfrm>
                    <a:prstGeom prst="rect">
                      <a:avLst/>
                    </a:prstGeom>
                  </pic:spPr>
                </pic:pic>
              </a:graphicData>
            </a:graphic>
          </wp:inline>
        </w:drawing>
      </w:r>
    </w:p>
    <w:p w14:paraId="2B526196" w14:textId="5B132789" w:rsidR="00891F53" w:rsidRDefault="00891F53" w:rsidP="006D6FE2">
      <w:pPr>
        <w:spacing w:line="360" w:lineRule="auto"/>
        <w:ind w:firstLine="708"/>
        <w:rPr>
          <w:sz w:val="24"/>
          <w:szCs w:val="24"/>
        </w:rPr>
      </w:pPr>
      <w:r>
        <w:rPr>
          <w:sz w:val="24"/>
          <w:szCs w:val="24"/>
          <w:lang w:bidi="de-DE"/>
        </w:rPr>
        <w:lastRenderedPageBreak/>
        <w:t>EcoLabBox dient Ihnen bei der Messung des pH-Wertes von Wasser, Sie können auch den Gehalt an Nitraten, Nitriten und Phosphaten in Wasser messen.</w:t>
      </w:r>
    </w:p>
    <w:p w14:paraId="08E09C7F" w14:textId="6D111FAC" w:rsidR="001A2BBE" w:rsidRPr="00891F53" w:rsidRDefault="001A2BBE" w:rsidP="001A2BBE">
      <w:pPr>
        <w:spacing w:line="360" w:lineRule="auto"/>
        <w:jc w:val="center"/>
        <w:rPr>
          <w:sz w:val="24"/>
          <w:szCs w:val="24"/>
        </w:rPr>
      </w:pPr>
      <w:r w:rsidRPr="001A2BBE">
        <w:rPr>
          <w:noProof/>
          <w:sz w:val="24"/>
          <w:szCs w:val="24"/>
          <w:lang w:bidi="de-DE"/>
        </w:rPr>
        <w:drawing>
          <wp:inline distT="0" distB="0" distL="0" distR="0" wp14:anchorId="44F8F1A2" wp14:editId="13BDD31F">
            <wp:extent cx="2708809" cy="3512820"/>
            <wp:effectExtent l="0" t="0" r="0" b="0"/>
            <wp:docPr id="12" name="Obrázek 12" descr="Obsah obrázku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několik&#10;&#10;Popis byl vytvořen automaticky"/>
                    <pic:cNvPicPr/>
                  </pic:nvPicPr>
                  <pic:blipFill>
                    <a:blip r:embed="rId33"/>
                    <a:stretch>
                      <a:fillRect/>
                    </a:stretch>
                  </pic:blipFill>
                  <pic:spPr>
                    <a:xfrm>
                      <a:off x="0" y="0"/>
                      <a:ext cx="2733234" cy="3544494"/>
                    </a:xfrm>
                    <a:prstGeom prst="rect">
                      <a:avLst/>
                    </a:prstGeom>
                  </pic:spPr>
                </pic:pic>
              </a:graphicData>
            </a:graphic>
          </wp:inline>
        </w:drawing>
      </w:r>
    </w:p>
    <w:p w14:paraId="24227E3F" w14:textId="61A76B2A" w:rsidR="00836AEF" w:rsidRDefault="001A2BBE" w:rsidP="001A2BBE">
      <w:pPr>
        <w:jc w:val="center"/>
        <w:rPr>
          <w:b/>
          <w:bCs/>
          <w:color w:val="000000" w:themeColor="text1"/>
          <w:sz w:val="24"/>
          <w:szCs w:val="24"/>
        </w:rPr>
      </w:pPr>
      <w:r>
        <w:rPr>
          <w:b/>
          <w:color w:val="000000" w:themeColor="text1"/>
          <w:sz w:val="24"/>
          <w:szCs w:val="24"/>
          <w:lang w:bidi="de-DE"/>
        </w:rPr>
        <w:t>Aqua Compact Destilliergerät</w:t>
      </w:r>
    </w:p>
    <w:p w14:paraId="6EC71866" w14:textId="2BB4A9B2" w:rsidR="00C45695" w:rsidRPr="00C45695" w:rsidRDefault="00C45695" w:rsidP="00F167B0">
      <w:pPr>
        <w:spacing w:line="360" w:lineRule="auto"/>
        <w:jc w:val="both"/>
        <w:rPr>
          <w:color w:val="000000" w:themeColor="text1"/>
          <w:sz w:val="24"/>
          <w:szCs w:val="24"/>
        </w:rPr>
      </w:pPr>
      <w:r>
        <w:rPr>
          <w:color w:val="000000" w:themeColor="text1"/>
          <w:sz w:val="24"/>
          <w:szCs w:val="24"/>
          <w:lang w:bidi="de-DE"/>
        </w:rPr>
        <w:tab/>
        <w:t>Die Apparatur dient zur Destillation von Wasser. Während der Destillation verdunstet Wasser, wodurch unter anderem organische Verbindungen, Schwermetalle, Chlor, Chloramin und radioaktive Nuklide beseitigt werden. Die Wasserdestillation nutzt Wärme, wodurch Wasser kocht und Dampf gebildet wird, der Bakterien und Viren tötet.</w:t>
      </w:r>
    </w:p>
    <w:p w14:paraId="1786D632" w14:textId="77777777" w:rsidR="00836AEF" w:rsidRPr="00EE46D7" w:rsidRDefault="00836AEF" w:rsidP="00EE46D7">
      <w:pPr>
        <w:jc w:val="both"/>
        <w:rPr>
          <w:sz w:val="24"/>
          <w:szCs w:val="24"/>
        </w:rPr>
      </w:pPr>
    </w:p>
    <w:p w14:paraId="1DF4CF05" w14:textId="24F072F8" w:rsidR="00684EAD" w:rsidRDefault="00684EAD">
      <w:pPr>
        <w:rPr>
          <w:noProof/>
        </w:rPr>
      </w:pPr>
      <w:r>
        <w:rPr>
          <w:noProof/>
          <w:lang w:bidi="de-DE"/>
        </w:rPr>
        <w:drawing>
          <wp:inline distT="0" distB="0" distL="0" distR="0" wp14:anchorId="7C257FC9" wp14:editId="26AF2434">
            <wp:extent cx="2950029" cy="2065020"/>
            <wp:effectExtent l="0" t="0" r="0" b="0"/>
            <wp:docPr id="3" name="Obrázek 3" descr="Destilační přístroj Aqua Compac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tilační přístroj Aqua Compact, diagr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5157" cy="2068609"/>
                    </a:xfrm>
                    <a:prstGeom prst="rect">
                      <a:avLst/>
                    </a:prstGeom>
                    <a:noFill/>
                    <a:ln>
                      <a:noFill/>
                    </a:ln>
                  </pic:spPr>
                </pic:pic>
              </a:graphicData>
            </a:graphic>
          </wp:inline>
        </w:drawing>
      </w:r>
      <w:r w:rsidR="00F167B0" w:rsidRPr="00F167B0">
        <w:rPr>
          <w:noProof/>
          <w:lang w:bidi="de-DE"/>
        </w:rPr>
        <w:t xml:space="preserve"> </w:t>
      </w:r>
      <w:r w:rsidR="00F167B0" w:rsidRPr="00F167B0">
        <w:rPr>
          <w:noProof/>
          <w:lang w:bidi="de-DE"/>
        </w:rPr>
        <w:drawing>
          <wp:inline distT="0" distB="0" distL="0" distR="0" wp14:anchorId="4F100528" wp14:editId="7CCC98F1">
            <wp:extent cx="2182548" cy="2552134"/>
            <wp:effectExtent l="0" t="0" r="0" b="0"/>
            <wp:docPr id="13" name="Obrázek 13" descr="Obsah obrázku interiér, přeplně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interiér, přeplněné&#10;&#10;Popis byl vytvořen automaticky"/>
                    <pic:cNvPicPr/>
                  </pic:nvPicPr>
                  <pic:blipFill>
                    <a:blip r:embed="rId35"/>
                    <a:stretch>
                      <a:fillRect/>
                    </a:stretch>
                  </pic:blipFill>
                  <pic:spPr>
                    <a:xfrm>
                      <a:off x="0" y="0"/>
                      <a:ext cx="2207331" cy="2581114"/>
                    </a:xfrm>
                    <a:prstGeom prst="rect">
                      <a:avLst/>
                    </a:prstGeom>
                  </pic:spPr>
                </pic:pic>
              </a:graphicData>
            </a:graphic>
          </wp:inline>
        </w:drawing>
      </w:r>
    </w:p>
    <w:p w14:paraId="37776564" w14:textId="7A798A3C" w:rsidR="00F167B0" w:rsidRDefault="00F167B0" w:rsidP="00C945C5">
      <w:pPr>
        <w:jc w:val="center"/>
        <w:rPr>
          <w:b/>
          <w:bCs/>
          <w:noProof/>
        </w:rPr>
      </w:pPr>
    </w:p>
    <w:p w14:paraId="23B928FE" w14:textId="09270657" w:rsidR="00F167B0" w:rsidRPr="00C945C5" w:rsidRDefault="00F167B0" w:rsidP="00C945C5">
      <w:pPr>
        <w:jc w:val="center"/>
        <w:rPr>
          <w:b/>
          <w:bCs/>
          <w:noProof/>
          <w:sz w:val="24"/>
          <w:szCs w:val="24"/>
        </w:rPr>
      </w:pPr>
      <w:r w:rsidRPr="00C945C5">
        <w:rPr>
          <w:b/>
          <w:noProof/>
          <w:sz w:val="24"/>
          <w:szCs w:val="24"/>
          <w:lang w:bidi="de-DE"/>
        </w:rPr>
        <w:t>LABORAUSSTATTUNG</w:t>
      </w:r>
    </w:p>
    <w:p w14:paraId="392AE131" w14:textId="639CE668" w:rsidR="00F167B0" w:rsidRDefault="00F167B0" w:rsidP="006D6FE2">
      <w:pPr>
        <w:spacing w:line="360" w:lineRule="auto"/>
        <w:ind w:firstLine="708"/>
        <w:jc w:val="both"/>
        <w:rPr>
          <w:noProof/>
          <w:sz w:val="24"/>
          <w:szCs w:val="24"/>
        </w:rPr>
      </w:pPr>
      <w:r w:rsidRPr="00C945C5">
        <w:rPr>
          <w:noProof/>
          <w:sz w:val="24"/>
          <w:szCs w:val="24"/>
          <w:lang w:bidi="de-DE"/>
        </w:rPr>
        <w:t>Das Projekt soll auch das Interesse an Ökologie, Chemie, Physik und anderen Naturwissenschaften stärken, sodass die Schüler:innen lernen, mit einem Magnetrührer zu arbeiten, was den Wissenschaftler:innen die Arbeit erleichtert.</w:t>
      </w:r>
      <w:r w:rsidR="00801F61">
        <w:rPr>
          <w:noProof/>
          <w:sz w:val="24"/>
          <w:szCs w:val="24"/>
          <w:lang w:bidi="de-DE"/>
        </w:rPr>
        <w:t xml:space="preserve"> </w:t>
      </w:r>
      <w:r w:rsidRPr="00C945C5">
        <w:rPr>
          <w:noProof/>
          <w:sz w:val="24"/>
          <w:szCs w:val="24"/>
          <w:lang w:bidi="de-DE"/>
        </w:rPr>
        <w:t>Üblich sehen sie ihn in den Stunden nicht. Sie können auch versuchen, mit dem Hoffmanscher Apparat zu arbeiten, das ebenfalls nicht ein Teil des Unterrichts ist. Schüler:innen können unter Leitung von den Lehrer:innen Laborarbeiten durchführen, nämlich die Elektrolyse von Wasser mithilfe des Hoffmanscher Apparats.</w:t>
      </w:r>
    </w:p>
    <w:p w14:paraId="1AC1AEE1" w14:textId="77777777" w:rsidR="006D6FE2" w:rsidRDefault="006D6FE2" w:rsidP="006D6FE2">
      <w:pPr>
        <w:spacing w:line="360" w:lineRule="auto"/>
        <w:ind w:firstLine="708"/>
        <w:jc w:val="both"/>
        <w:rPr>
          <w:noProof/>
          <w:sz w:val="24"/>
          <w:szCs w:val="24"/>
        </w:rPr>
      </w:pPr>
    </w:p>
    <w:p w14:paraId="2E094140" w14:textId="3188CBC5" w:rsidR="00C945C5" w:rsidRDefault="00C945C5" w:rsidP="00C945C5">
      <w:pPr>
        <w:spacing w:line="360" w:lineRule="auto"/>
        <w:jc w:val="center"/>
        <w:rPr>
          <w:b/>
          <w:bCs/>
          <w:noProof/>
          <w:sz w:val="24"/>
          <w:szCs w:val="24"/>
        </w:rPr>
      </w:pPr>
      <w:r>
        <w:rPr>
          <w:b/>
          <w:noProof/>
          <w:sz w:val="24"/>
          <w:szCs w:val="24"/>
          <w:lang w:bidi="de-DE"/>
        </w:rPr>
        <w:t>Vergabe von Laborarbeiten</w:t>
      </w:r>
    </w:p>
    <w:p w14:paraId="370332C5" w14:textId="77777777" w:rsidR="00C945C5" w:rsidRPr="00C945C5" w:rsidRDefault="00C945C5" w:rsidP="00477275">
      <w:pPr>
        <w:spacing w:before="360" w:after="120" w:line="360" w:lineRule="auto"/>
        <w:ind w:left="1247" w:hanging="1247"/>
        <w:outlineLvl w:val="3"/>
        <w:rPr>
          <w:rFonts w:eastAsia="Times New Roman" w:cstheme="minorHAnsi"/>
          <w:b/>
          <w:bCs/>
          <w:color w:val="000000"/>
          <w:sz w:val="24"/>
          <w:szCs w:val="24"/>
          <w:lang w:eastAsia="cs-CZ"/>
        </w:rPr>
      </w:pPr>
      <w:r w:rsidRPr="00C945C5">
        <w:rPr>
          <w:rFonts w:eastAsia="Times New Roman" w:cstheme="minorHAnsi"/>
          <w:b/>
          <w:color w:val="000000"/>
          <w:sz w:val="24"/>
          <w:szCs w:val="24"/>
          <w:lang w:bidi="de-DE"/>
        </w:rPr>
        <w:t>Wasserelektrolyse</w:t>
      </w:r>
    </w:p>
    <w:p w14:paraId="10BF7B66" w14:textId="04D6DAD8" w:rsidR="00C945C5" w:rsidRPr="00C945C5" w:rsidRDefault="00C945C5" w:rsidP="00477275">
      <w:pPr>
        <w:spacing w:after="0" w:line="360" w:lineRule="auto"/>
        <w:rPr>
          <w:rFonts w:eastAsia="Times New Roman" w:cstheme="minorHAnsi"/>
          <w:color w:val="000000"/>
          <w:sz w:val="24"/>
          <w:szCs w:val="24"/>
          <w:lang w:eastAsia="cs-CZ"/>
        </w:rPr>
      </w:pPr>
      <w:r w:rsidRPr="00C945C5">
        <w:rPr>
          <w:rFonts w:eastAsia="Times New Roman" w:cstheme="minorHAnsi"/>
          <w:b/>
          <w:color w:val="000000"/>
          <w:sz w:val="24"/>
          <w:szCs w:val="24"/>
          <w:lang w:bidi="de-DE"/>
        </w:rPr>
        <w:t>Chemikalie: </w:t>
      </w:r>
      <w:r w:rsidRPr="00C945C5">
        <w:rPr>
          <w:rFonts w:eastAsia="Times New Roman" w:cstheme="minorHAnsi"/>
          <w:color w:val="000000"/>
          <w:sz w:val="24"/>
          <w:szCs w:val="24"/>
          <w:lang w:bidi="de-DE"/>
        </w:rPr>
        <w:t xml:space="preserve">konzentriertes </w:t>
      </w:r>
      <w:r w:rsidR="00801F61" w:rsidRPr="006D6FE2">
        <w:rPr>
          <w:rFonts w:eastAsia="Times New Roman" w:cstheme="minorHAnsi"/>
          <w:color w:val="000000"/>
          <w:sz w:val="24"/>
          <w:szCs w:val="24"/>
          <w:lang w:bidi="de-DE"/>
        </w:rPr>
        <w:t>H</w:t>
      </w:r>
      <w:r w:rsidR="00801F61" w:rsidRPr="006D6FE2">
        <w:rPr>
          <w:rFonts w:eastAsia="Times New Roman" w:cstheme="minorHAnsi"/>
          <w:color w:val="000000"/>
          <w:sz w:val="24"/>
          <w:szCs w:val="24"/>
          <w:vertAlign w:val="subscript"/>
          <w:lang w:bidi="de-DE"/>
        </w:rPr>
        <w:t>2</w:t>
      </w:r>
      <w:r w:rsidR="00801F61" w:rsidRPr="006D6FE2">
        <w:rPr>
          <w:rFonts w:eastAsia="Times New Roman" w:cstheme="minorHAnsi"/>
          <w:color w:val="000000"/>
          <w:sz w:val="24"/>
          <w:szCs w:val="24"/>
          <w:lang w:bidi="de-DE"/>
        </w:rPr>
        <w:t>SO</w:t>
      </w:r>
      <w:r w:rsidR="00801F61" w:rsidRPr="006D6FE2">
        <w:rPr>
          <w:rFonts w:eastAsia="Times New Roman" w:cstheme="minorHAnsi"/>
          <w:color w:val="000000"/>
          <w:sz w:val="24"/>
          <w:szCs w:val="24"/>
          <w:vertAlign w:val="subscript"/>
          <w:lang w:bidi="de-DE"/>
        </w:rPr>
        <w:t>4</w:t>
      </w:r>
      <w:r w:rsidRPr="00C945C5">
        <w:rPr>
          <w:rFonts w:eastAsia="Times New Roman" w:cstheme="minorHAnsi"/>
          <w:color w:val="000000"/>
          <w:sz w:val="24"/>
          <w:szCs w:val="24"/>
          <w:lang w:bidi="de-DE"/>
        </w:rPr>
        <w:t>, destilliertes Wasser</w:t>
      </w:r>
    </w:p>
    <w:p w14:paraId="1CEDA4A4" w14:textId="77777777" w:rsidR="00C945C5" w:rsidRPr="00C945C5" w:rsidRDefault="00C945C5" w:rsidP="00477275">
      <w:pPr>
        <w:spacing w:after="0" w:line="360" w:lineRule="auto"/>
        <w:rPr>
          <w:rFonts w:eastAsia="Times New Roman" w:cstheme="minorHAnsi"/>
          <w:color w:val="000000"/>
          <w:sz w:val="24"/>
          <w:szCs w:val="24"/>
          <w:lang w:eastAsia="cs-CZ"/>
        </w:rPr>
      </w:pPr>
      <w:r w:rsidRPr="00C945C5">
        <w:rPr>
          <w:rFonts w:eastAsia="Times New Roman" w:cstheme="minorHAnsi"/>
          <w:b/>
          <w:color w:val="000000"/>
          <w:sz w:val="24"/>
          <w:szCs w:val="24"/>
          <w:lang w:bidi="de-DE"/>
        </w:rPr>
        <w:t>Hilfsmittel: </w:t>
      </w:r>
      <w:r w:rsidRPr="00C945C5">
        <w:rPr>
          <w:rFonts w:eastAsia="Times New Roman" w:cstheme="minorHAnsi"/>
          <w:color w:val="000000"/>
          <w:sz w:val="24"/>
          <w:szCs w:val="24"/>
          <w:lang w:bidi="de-DE"/>
        </w:rPr>
        <w:t>Hofmannscher-Apparat, gleichmäßige elektrische 12-V-Spannungsquelle, Graphitelektroden, Gummihandschuhe, Tropfer, Becherglas 200 cm</w:t>
      </w:r>
      <w:r w:rsidRPr="00C945C5">
        <w:rPr>
          <w:rFonts w:eastAsia="Times New Roman" w:cstheme="minorHAnsi"/>
          <w:color w:val="000000"/>
          <w:sz w:val="24"/>
          <w:szCs w:val="24"/>
          <w:vertAlign w:val="superscript"/>
          <w:lang w:bidi="de-DE"/>
        </w:rPr>
        <w:t>3</w:t>
      </w:r>
      <w:r w:rsidRPr="00C945C5">
        <w:rPr>
          <w:rFonts w:eastAsia="Times New Roman" w:cstheme="minorHAnsi"/>
          <w:color w:val="000000"/>
          <w:sz w:val="24"/>
          <w:szCs w:val="24"/>
          <w:lang w:bidi="de-DE"/>
        </w:rPr>
        <w:t>, Glaswanne oder zwei tiefe und breite Schalen</w:t>
      </w:r>
    </w:p>
    <w:p w14:paraId="63D1DDF9" w14:textId="4C9527CA" w:rsidR="00C945C5" w:rsidRPr="00C945C5" w:rsidRDefault="00C945C5" w:rsidP="00477275">
      <w:pPr>
        <w:spacing w:after="0" w:line="360" w:lineRule="auto"/>
        <w:rPr>
          <w:rFonts w:eastAsia="Times New Roman" w:cstheme="minorHAnsi"/>
          <w:color w:val="000000"/>
          <w:sz w:val="24"/>
          <w:szCs w:val="24"/>
          <w:lang w:eastAsia="cs-CZ"/>
        </w:rPr>
      </w:pPr>
      <w:r w:rsidRPr="00C945C5">
        <w:rPr>
          <w:rFonts w:eastAsia="Times New Roman" w:cstheme="minorHAnsi"/>
          <w:b/>
          <w:color w:val="000000"/>
          <w:sz w:val="24"/>
          <w:szCs w:val="24"/>
          <w:lang w:bidi="de-DE"/>
        </w:rPr>
        <w:t>Verfahren</w:t>
      </w:r>
    </w:p>
    <w:p w14:paraId="053D94B8" w14:textId="5CADC40E" w:rsidR="00C945C5" w:rsidRPr="006D6FE2" w:rsidRDefault="00C945C5" w:rsidP="006D6FE2">
      <w:pPr>
        <w:pStyle w:val="Odstavecseseznamem"/>
        <w:numPr>
          <w:ilvl w:val="0"/>
          <w:numId w:val="4"/>
        </w:numPr>
        <w:spacing w:after="0" w:line="360" w:lineRule="auto"/>
        <w:ind w:left="709" w:hanging="567"/>
        <w:jc w:val="both"/>
        <w:rPr>
          <w:rFonts w:eastAsia="Times New Roman" w:cstheme="minorHAnsi"/>
          <w:color w:val="000000"/>
          <w:sz w:val="24"/>
          <w:szCs w:val="24"/>
          <w:lang w:eastAsia="cs-CZ"/>
        </w:rPr>
      </w:pPr>
      <w:r w:rsidRPr="006D6FE2">
        <w:rPr>
          <w:rFonts w:eastAsia="Times New Roman" w:cstheme="minorHAnsi"/>
          <w:color w:val="000000"/>
          <w:sz w:val="24"/>
          <w:szCs w:val="24"/>
          <w:lang w:bidi="de-DE"/>
        </w:rPr>
        <w:t>Verschließen Sie das Gerät an der Unterseite mit Steckern mit Elektroden, stellen Sie eine Glaswanne darunter, öffnen Sie beide oberen Wasserhähne</w:t>
      </w:r>
    </w:p>
    <w:p w14:paraId="267F029B" w14:textId="7ECC0BAC" w:rsidR="00C945C5" w:rsidRPr="006D6FE2" w:rsidRDefault="00C945C5" w:rsidP="006D6FE2">
      <w:pPr>
        <w:pStyle w:val="Odstavecseseznamem"/>
        <w:numPr>
          <w:ilvl w:val="0"/>
          <w:numId w:val="4"/>
        </w:numPr>
        <w:spacing w:after="0" w:line="360" w:lineRule="auto"/>
        <w:ind w:left="709" w:hanging="567"/>
        <w:rPr>
          <w:rFonts w:eastAsia="Times New Roman" w:cstheme="minorHAnsi"/>
          <w:color w:val="000000"/>
          <w:sz w:val="24"/>
          <w:szCs w:val="24"/>
          <w:lang w:eastAsia="cs-CZ"/>
        </w:rPr>
      </w:pPr>
      <w:r w:rsidRPr="006D6FE2">
        <w:rPr>
          <w:rFonts w:eastAsia="Times New Roman" w:cstheme="minorHAnsi"/>
          <w:color w:val="000000"/>
          <w:sz w:val="24"/>
          <w:szCs w:val="24"/>
          <w:lang w:bidi="de-DE"/>
        </w:rPr>
        <w:t>angesäuertes Wasser im Becherglas zubereiten (ca. 2 cm</w:t>
      </w:r>
      <w:r w:rsidRPr="006D6FE2">
        <w:rPr>
          <w:rFonts w:eastAsia="Times New Roman" w:cstheme="minorHAnsi"/>
          <w:color w:val="000000"/>
          <w:sz w:val="24"/>
          <w:szCs w:val="24"/>
          <w:vertAlign w:val="superscript"/>
          <w:lang w:bidi="de-DE"/>
        </w:rPr>
        <w:t>3</w:t>
      </w:r>
      <w:r w:rsidRPr="006D6FE2">
        <w:rPr>
          <w:rFonts w:eastAsia="Times New Roman" w:cstheme="minorHAnsi"/>
          <w:color w:val="000000"/>
          <w:sz w:val="24"/>
          <w:szCs w:val="24"/>
          <w:lang w:bidi="de-DE"/>
        </w:rPr>
        <w:t xml:space="preserve"> H</w:t>
      </w:r>
      <w:r w:rsidRPr="006D6FE2">
        <w:rPr>
          <w:rFonts w:eastAsia="Times New Roman" w:cstheme="minorHAnsi"/>
          <w:color w:val="000000"/>
          <w:sz w:val="24"/>
          <w:szCs w:val="24"/>
          <w:vertAlign w:val="subscript"/>
          <w:lang w:bidi="de-DE"/>
        </w:rPr>
        <w:t>2</w:t>
      </w:r>
      <w:r w:rsidRPr="006D6FE2">
        <w:rPr>
          <w:rFonts w:eastAsia="Times New Roman" w:cstheme="minorHAnsi"/>
          <w:color w:val="000000"/>
          <w:sz w:val="24"/>
          <w:szCs w:val="24"/>
          <w:lang w:bidi="de-DE"/>
        </w:rPr>
        <w:t>SO</w:t>
      </w:r>
      <w:r w:rsidRPr="006D6FE2">
        <w:rPr>
          <w:rFonts w:eastAsia="Times New Roman" w:cstheme="minorHAnsi"/>
          <w:color w:val="000000"/>
          <w:sz w:val="24"/>
          <w:szCs w:val="24"/>
          <w:vertAlign w:val="subscript"/>
          <w:lang w:bidi="de-DE"/>
        </w:rPr>
        <w:t>4</w:t>
      </w:r>
      <w:r w:rsidRPr="006D6FE2">
        <w:rPr>
          <w:rFonts w:eastAsia="Times New Roman" w:cstheme="minorHAnsi"/>
          <w:color w:val="000000"/>
          <w:sz w:val="24"/>
          <w:szCs w:val="24"/>
          <w:lang w:bidi="de-DE"/>
        </w:rPr>
        <w:t> in 150 cm</w:t>
      </w:r>
      <w:r w:rsidRPr="006D6FE2">
        <w:rPr>
          <w:rFonts w:eastAsia="Times New Roman" w:cstheme="minorHAnsi"/>
          <w:color w:val="000000"/>
          <w:sz w:val="24"/>
          <w:szCs w:val="24"/>
          <w:vertAlign w:val="superscript"/>
          <w:lang w:bidi="de-DE"/>
        </w:rPr>
        <w:t>3</w:t>
      </w:r>
      <w:r w:rsidRPr="006D6FE2">
        <w:rPr>
          <w:rFonts w:eastAsia="Times New Roman" w:cstheme="minorHAnsi"/>
          <w:color w:val="000000"/>
          <w:sz w:val="24"/>
          <w:szCs w:val="24"/>
          <w:lang w:bidi="de-DE"/>
        </w:rPr>
        <w:t> Wasser) </w:t>
      </w:r>
    </w:p>
    <w:p w14:paraId="7193AAC7" w14:textId="034C443B" w:rsidR="00C945C5" w:rsidRPr="006D6FE2" w:rsidRDefault="00C945C5" w:rsidP="006D6FE2">
      <w:pPr>
        <w:pStyle w:val="Odstavecseseznamem"/>
        <w:numPr>
          <w:ilvl w:val="0"/>
          <w:numId w:val="4"/>
        </w:numPr>
        <w:spacing w:after="0" w:line="360" w:lineRule="auto"/>
        <w:ind w:left="709" w:hanging="567"/>
        <w:rPr>
          <w:rFonts w:eastAsia="Times New Roman" w:cstheme="minorHAnsi"/>
          <w:color w:val="000000"/>
          <w:sz w:val="24"/>
          <w:szCs w:val="24"/>
          <w:lang w:eastAsia="cs-CZ"/>
        </w:rPr>
      </w:pPr>
      <w:r w:rsidRPr="006D6FE2">
        <w:rPr>
          <w:rFonts w:eastAsia="Times New Roman" w:cstheme="minorHAnsi"/>
          <w:color w:val="000000"/>
          <w:sz w:val="24"/>
          <w:szCs w:val="24"/>
          <w:lang w:bidi="de-DE"/>
        </w:rPr>
        <w:t>Hofmannscher-Apparat¹ vorsichtig mit angesäuertem Wasser H</w:t>
      </w:r>
      <w:r w:rsidRPr="006D6FE2">
        <w:rPr>
          <w:rFonts w:eastAsia="Times New Roman" w:cstheme="minorHAnsi"/>
          <w:color w:val="000000"/>
          <w:sz w:val="24"/>
          <w:szCs w:val="24"/>
          <w:vertAlign w:val="subscript"/>
          <w:lang w:bidi="de-DE"/>
        </w:rPr>
        <w:t>2</w:t>
      </w:r>
      <w:r w:rsidRPr="006D6FE2">
        <w:rPr>
          <w:rFonts w:eastAsia="Times New Roman" w:cstheme="minorHAnsi"/>
          <w:color w:val="000000"/>
          <w:sz w:val="24"/>
          <w:szCs w:val="24"/>
          <w:lang w:bidi="de-DE"/>
        </w:rPr>
        <w:t>SO</w:t>
      </w:r>
      <w:r w:rsidRPr="006D6FE2">
        <w:rPr>
          <w:rFonts w:eastAsia="Times New Roman" w:cstheme="minorHAnsi"/>
          <w:color w:val="000000"/>
          <w:sz w:val="24"/>
          <w:szCs w:val="24"/>
          <w:vertAlign w:val="subscript"/>
          <w:lang w:bidi="de-DE"/>
        </w:rPr>
        <w:t>4</w:t>
      </w:r>
      <w:r w:rsidRPr="006D6FE2">
        <w:rPr>
          <w:rFonts w:eastAsia="Times New Roman" w:cstheme="minorHAnsi"/>
          <w:color w:val="000000"/>
          <w:sz w:val="24"/>
          <w:szCs w:val="24"/>
          <w:lang w:bidi="de-DE"/>
        </w:rPr>
        <w:t> bis zum Anfang der Skala füllen² (die Lösung durch die Mitte des oberen Teils des Apparats gießen)</w:t>
      </w:r>
    </w:p>
    <w:p w14:paraId="490B9685" w14:textId="460A6EC1" w:rsidR="00C945C5" w:rsidRPr="006D6FE2" w:rsidRDefault="00C945C5" w:rsidP="006D6FE2">
      <w:pPr>
        <w:pStyle w:val="Odstavecseseznamem"/>
        <w:numPr>
          <w:ilvl w:val="0"/>
          <w:numId w:val="4"/>
        </w:numPr>
        <w:spacing w:after="0" w:line="360" w:lineRule="auto"/>
        <w:ind w:left="709" w:hanging="567"/>
        <w:rPr>
          <w:rFonts w:eastAsia="Times New Roman" w:cstheme="minorHAnsi"/>
          <w:color w:val="000000"/>
          <w:sz w:val="24"/>
          <w:szCs w:val="24"/>
          <w:lang w:eastAsia="cs-CZ"/>
        </w:rPr>
      </w:pPr>
      <w:r w:rsidRPr="006D6FE2">
        <w:rPr>
          <w:rFonts w:eastAsia="Times New Roman" w:cstheme="minorHAnsi"/>
          <w:color w:val="000000"/>
          <w:sz w:val="24"/>
          <w:szCs w:val="24"/>
          <w:lang w:bidi="de-DE"/>
        </w:rPr>
        <w:t>nun Gleichstrom mit 12 V Spannung verbinden und Elektrolyse ca. 2 Minuten laufen lassen</w:t>
      </w:r>
    </w:p>
    <w:p w14:paraId="5C9A3A77" w14:textId="7B566385" w:rsidR="00C945C5" w:rsidRPr="006D6FE2" w:rsidRDefault="00C945C5" w:rsidP="006D6FE2">
      <w:pPr>
        <w:pStyle w:val="Odstavecseseznamem"/>
        <w:numPr>
          <w:ilvl w:val="0"/>
          <w:numId w:val="4"/>
        </w:numPr>
        <w:spacing w:after="0" w:line="360" w:lineRule="auto"/>
        <w:ind w:left="709" w:hanging="567"/>
        <w:rPr>
          <w:rFonts w:eastAsia="Times New Roman" w:cstheme="minorHAnsi"/>
          <w:color w:val="000000"/>
          <w:sz w:val="24"/>
          <w:szCs w:val="24"/>
          <w:lang w:eastAsia="cs-CZ"/>
        </w:rPr>
      </w:pPr>
      <w:r w:rsidRPr="006D6FE2">
        <w:rPr>
          <w:rFonts w:eastAsia="Times New Roman" w:cstheme="minorHAnsi"/>
          <w:color w:val="000000"/>
          <w:sz w:val="24"/>
          <w:szCs w:val="24"/>
          <w:lang w:bidi="de-DE"/>
        </w:rPr>
        <w:t>Während dieser Zeit wird die Lösung in beiden Armen mit den entstehenden Gasen gesättigt und die Messung wird genauer sein</w:t>
      </w:r>
    </w:p>
    <w:p w14:paraId="23C1D261" w14:textId="1CC9A466" w:rsidR="00C945C5" w:rsidRPr="006D6FE2" w:rsidRDefault="00C945C5" w:rsidP="006D6FE2">
      <w:pPr>
        <w:pStyle w:val="Odstavecseseznamem"/>
        <w:numPr>
          <w:ilvl w:val="0"/>
          <w:numId w:val="4"/>
        </w:numPr>
        <w:spacing w:after="0" w:line="360" w:lineRule="auto"/>
        <w:ind w:left="709" w:hanging="567"/>
        <w:rPr>
          <w:rFonts w:eastAsia="Times New Roman" w:cstheme="minorHAnsi"/>
          <w:color w:val="000000"/>
          <w:sz w:val="24"/>
          <w:szCs w:val="24"/>
          <w:lang w:eastAsia="cs-CZ"/>
        </w:rPr>
      </w:pPr>
      <w:r w:rsidRPr="006D6FE2">
        <w:rPr>
          <w:rFonts w:eastAsia="Times New Roman" w:cstheme="minorHAnsi"/>
          <w:color w:val="000000"/>
          <w:sz w:val="24"/>
          <w:szCs w:val="24"/>
          <w:lang w:bidi="de-DE"/>
        </w:rPr>
        <w:t>Schließen Sie die Wasserhähne</w:t>
      </w:r>
    </w:p>
    <w:p w14:paraId="5DB0A356" w14:textId="09F6A152" w:rsidR="00C945C5" w:rsidRPr="006D6FE2" w:rsidRDefault="00C945C5" w:rsidP="006D6FE2">
      <w:pPr>
        <w:pStyle w:val="Odstavecseseznamem"/>
        <w:numPr>
          <w:ilvl w:val="0"/>
          <w:numId w:val="4"/>
        </w:numPr>
        <w:spacing w:after="0" w:line="360" w:lineRule="auto"/>
        <w:ind w:left="709" w:hanging="567"/>
        <w:rPr>
          <w:rFonts w:eastAsia="Times New Roman" w:cstheme="minorHAnsi"/>
          <w:color w:val="000000"/>
          <w:sz w:val="24"/>
          <w:szCs w:val="24"/>
          <w:lang w:eastAsia="cs-CZ"/>
        </w:rPr>
      </w:pPr>
      <w:r w:rsidRPr="006D6FE2">
        <w:rPr>
          <w:rFonts w:eastAsia="Times New Roman" w:cstheme="minorHAnsi"/>
          <w:color w:val="000000"/>
          <w:sz w:val="24"/>
          <w:szCs w:val="24"/>
          <w:lang w:bidi="de-DE"/>
        </w:rPr>
        <w:t>etwa 5 Mal in Intervallen nach etwa 5 bis 10 Minuten die von den Elektroden erzeugten Gasmengen ablesen</w:t>
      </w:r>
    </w:p>
    <w:p w14:paraId="5C76FAC0" w14:textId="6D2BF98D" w:rsidR="00C945C5" w:rsidRPr="006D6FE2" w:rsidRDefault="00C945C5" w:rsidP="006D6FE2">
      <w:pPr>
        <w:pStyle w:val="Odstavecseseznamem"/>
        <w:numPr>
          <w:ilvl w:val="0"/>
          <w:numId w:val="4"/>
        </w:numPr>
        <w:spacing w:after="0" w:line="360" w:lineRule="auto"/>
        <w:ind w:left="709" w:hanging="567"/>
        <w:rPr>
          <w:rFonts w:eastAsia="Times New Roman" w:cstheme="minorHAnsi"/>
          <w:color w:val="000000"/>
          <w:sz w:val="24"/>
          <w:szCs w:val="24"/>
          <w:lang w:eastAsia="cs-CZ"/>
        </w:rPr>
      </w:pPr>
      <w:r w:rsidRPr="006D6FE2">
        <w:rPr>
          <w:rFonts w:eastAsia="Times New Roman" w:cstheme="minorHAnsi"/>
          <w:color w:val="000000"/>
          <w:sz w:val="24"/>
          <w:szCs w:val="24"/>
          <w:lang w:bidi="de-DE"/>
        </w:rPr>
        <w:lastRenderedPageBreak/>
        <w:t>Arbeiten beenden: Handschuhe anziehen, prüfen, ob sich unter dem Gerät ein Glasbad befindet, LANGSAM³ die Wasserhähne öffnen</w:t>
      </w:r>
    </w:p>
    <w:p w14:paraId="5B7E6FCA" w14:textId="449C5748" w:rsidR="00C945C5" w:rsidRPr="006D6FE2" w:rsidRDefault="00C945C5" w:rsidP="006D6FE2">
      <w:pPr>
        <w:pStyle w:val="Odstavecseseznamem"/>
        <w:numPr>
          <w:ilvl w:val="0"/>
          <w:numId w:val="4"/>
        </w:numPr>
        <w:spacing w:after="0" w:line="360" w:lineRule="auto"/>
        <w:ind w:left="709" w:hanging="567"/>
        <w:rPr>
          <w:rFonts w:eastAsia="Times New Roman" w:cstheme="minorHAnsi"/>
          <w:color w:val="000000"/>
          <w:sz w:val="24"/>
          <w:szCs w:val="24"/>
          <w:lang w:eastAsia="cs-CZ"/>
        </w:rPr>
      </w:pPr>
      <w:r w:rsidRPr="006D6FE2">
        <w:rPr>
          <w:rFonts w:eastAsia="Times New Roman" w:cstheme="minorHAnsi"/>
          <w:color w:val="000000"/>
          <w:sz w:val="24"/>
          <w:szCs w:val="24"/>
          <w:lang w:bidi="de-DE"/>
        </w:rPr>
        <w:t>vorsichtig und langsam in Handschuhen über dem Bad eine Elektrode herausziehen, H</w:t>
      </w:r>
      <w:r w:rsidRPr="006D6FE2">
        <w:rPr>
          <w:rFonts w:eastAsia="Times New Roman" w:cstheme="minorHAnsi"/>
          <w:color w:val="000000"/>
          <w:sz w:val="24"/>
          <w:szCs w:val="24"/>
          <w:vertAlign w:val="subscript"/>
          <w:lang w:bidi="de-DE"/>
        </w:rPr>
        <w:t>2</w:t>
      </w:r>
      <w:r w:rsidRPr="006D6FE2">
        <w:rPr>
          <w:rFonts w:eastAsia="Times New Roman" w:cstheme="minorHAnsi"/>
          <w:color w:val="000000"/>
          <w:sz w:val="24"/>
          <w:szCs w:val="24"/>
          <w:lang w:bidi="de-DE"/>
        </w:rPr>
        <w:t>SO</w:t>
      </w:r>
      <w:r w:rsidRPr="006D6FE2">
        <w:rPr>
          <w:rFonts w:eastAsia="Times New Roman" w:cstheme="minorHAnsi"/>
          <w:color w:val="000000"/>
          <w:sz w:val="24"/>
          <w:szCs w:val="24"/>
          <w:vertAlign w:val="subscript"/>
          <w:lang w:bidi="de-DE"/>
        </w:rPr>
        <w:t>4</w:t>
      </w:r>
      <w:r w:rsidRPr="006D6FE2">
        <w:rPr>
          <w:rFonts w:eastAsia="Times New Roman" w:cstheme="minorHAnsi"/>
          <w:color w:val="000000"/>
          <w:sz w:val="24"/>
          <w:szCs w:val="24"/>
          <w:lang w:bidi="de-DE"/>
        </w:rPr>
        <w:t>-Lösung fließt in das Bad, dann ziehen Sie in ähnlicher Weise die zweite Elektrode heraus (um den Rest der Lösung auszulaufen)</w:t>
      </w:r>
    </w:p>
    <w:p w14:paraId="1C9382A2" w14:textId="77777777" w:rsidR="00C945C5" w:rsidRPr="00C945C5" w:rsidRDefault="00C945C5" w:rsidP="00C945C5">
      <w:pPr>
        <w:spacing w:after="0" w:line="240" w:lineRule="auto"/>
        <w:ind w:left="60"/>
        <w:rPr>
          <w:rFonts w:ascii="Times New Roman" w:eastAsia="Times New Roman" w:hAnsi="Times New Roman" w:cs="Times New Roman"/>
          <w:color w:val="000000"/>
          <w:sz w:val="20"/>
          <w:szCs w:val="20"/>
          <w:lang w:eastAsia="cs-CZ"/>
        </w:rPr>
      </w:pPr>
      <w:r w:rsidRPr="00C945C5">
        <w:rPr>
          <w:rFonts w:ascii="Times New Roman" w:eastAsia="Times New Roman" w:hAnsi="Times New Roman" w:cs="Times New Roman"/>
          <w:color w:val="000000"/>
          <w:sz w:val="24"/>
          <w:szCs w:val="24"/>
          <w:lang w:bidi="de-DE"/>
        </w:rPr>
        <w:t> </w:t>
      </w:r>
    </w:p>
    <w:p w14:paraId="62074A0E" w14:textId="09881619" w:rsidR="00C945C5" w:rsidRPr="00C945C5" w:rsidRDefault="00C945C5" w:rsidP="00C945C5">
      <w:pPr>
        <w:spacing w:after="0" w:line="240" w:lineRule="auto"/>
        <w:ind w:left="60"/>
        <w:rPr>
          <w:rFonts w:ascii="Times New Roman" w:eastAsia="Times New Roman" w:hAnsi="Times New Roman" w:cs="Times New Roman"/>
          <w:color w:val="000000"/>
          <w:sz w:val="20"/>
          <w:szCs w:val="20"/>
          <w:lang w:eastAsia="cs-CZ"/>
        </w:rPr>
      </w:pPr>
      <w:r w:rsidRPr="00C945C5">
        <w:rPr>
          <w:rFonts w:ascii="Times New Roman" w:eastAsia="Times New Roman" w:hAnsi="Times New Roman" w:cs="Times New Roman"/>
          <w:noProof/>
          <w:color w:val="000000"/>
          <w:sz w:val="20"/>
          <w:szCs w:val="20"/>
          <w:lang w:bidi="de-DE"/>
        </w:rPr>
        <w:drawing>
          <wp:inline distT="0" distB="0" distL="0" distR="0" wp14:anchorId="3FCBD675" wp14:editId="6A6D98B4">
            <wp:extent cx="3291840" cy="2407920"/>
            <wp:effectExtent l="0" t="0" r="0" b="0"/>
            <wp:docPr id="15" name="Obrázek 15" descr="Textové pole: Plnění Hofmannova přístroje&#10; &#10;1– kádinka s okyselenou vodou pro plnění přístroje&#10;2– baňka pro vlévání okyselené vody a pro jímání vody &#10;     vytlačené vzniklými plyny&#10;3 – kohouty&#10;4 – ramena pro vývoj plynů&#10;5 – stojan&#10;6 – elektrody&#10;7 – elektrické vodiče&#10;8 – bezpečnostní miska&#10;9 – zdroj stejnosměrného napětí cca 12 V&#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ové pole: Plnění Hofmannova přístroje&#10; &#10;1– kádinka s okyselenou vodou pro plnění přístroje&#10;2– baňka pro vlévání okyselené vody a pro jímání vody &#10;     vytlačené vzniklými plyny&#10;3 – kohouty&#10;4 – ramena pro vývoj plynů&#10;5 – stojan&#10;6 – elektrody&#10;7 – elektrické vodiče&#10;8 – bezpečnostní miska&#10;9 – zdroj stejnosměrného napětí cca 12 V&#10;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1840" cy="2407920"/>
                    </a:xfrm>
                    <a:prstGeom prst="rect">
                      <a:avLst/>
                    </a:prstGeom>
                    <a:noFill/>
                    <a:ln>
                      <a:noFill/>
                    </a:ln>
                  </pic:spPr>
                </pic:pic>
              </a:graphicData>
            </a:graphic>
          </wp:inline>
        </w:drawing>
      </w:r>
      <w:r w:rsidRPr="00C945C5">
        <w:rPr>
          <w:rFonts w:ascii="Times New Roman" w:eastAsia="Times New Roman" w:hAnsi="Times New Roman" w:cs="Times New Roman"/>
          <w:color w:val="000000"/>
          <w:sz w:val="24"/>
          <w:szCs w:val="24"/>
          <w:lang w:bidi="de-DE"/>
        </w:rPr>
        <w:t> </w:t>
      </w:r>
    </w:p>
    <w:p w14:paraId="4CB0E6AF" w14:textId="6BEB9E85" w:rsidR="00C945C5" w:rsidRPr="00C945C5" w:rsidRDefault="00C945C5" w:rsidP="00C945C5">
      <w:pPr>
        <w:spacing w:after="0" w:line="240" w:lineRule="auto"/>
        <w:ind w:left="60"/>
        <w:rPr>
          <w:rFonts w:ascii="Times New Roman" w:eastAsia="Times New Roman" w:hAnsi="Times New Roman" w:cs="Times New Roman"/>
          <w:color w:val="000000"/>
          <w:sz w:val="20"/>
          <w:szCs w:val="20"/>
          <w:lang w:eastAsia="cs-CZ"/>
        </w:rPr>
      </w:pPr>
      <w:r w:rsidRPr="00C945C5">
        <w:rPr>
          <w:rFonts w:ascii="Times New Roman" w:eastAsia="Times New Roman" w:hAnsi="Times New Roman" w:cs="Times New Roman"/>
          <w:noProof/>
          <w:color w:val="000000"/>
          <w:sz w:val="20"/>
          <w:szCs w:val="20"/>
          <w:lang w:bidi="de-DE"/>
        </w:rPr>
        <w:drawing>
          <wp:inline distT="0" distB="0" distL="0" distR="0" wp14:anchorId="09EF28F7" wp14:editId="6ABCE6B5">
            <wp:extent cx="2255520" cy="300228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5520" cy="3002280"/>
                    </a:xfrm>
                    <a:prstGeom prst="rect">
                      <a:avLst/>
                    </a:prstGeom>
                    <a:noFill/>
                    <a:ln>
                      <a:noFill/>
                    </a:ln>
                  </pic:spPr>
                </pic:pic>
              </a:graphicData>
            </a:graphic>
          </wp:inline>
        </w:drawing>
      </w:r>
    </w:p>
    <w:p w14:paraId="398E9B1F" w14:textId="77777777" w:rsidR="00C945C5" w:rsidRPr="00C945C5" w:rsidRDefault="00C945C5" w:rsidP="00C945C5">
      <w:pPr>
        <w:spacing w:after="0" w:line="240" w:lineRule="auto"/>
        <w:ind w:left="60"/>
        <w:rPr>
          <w:rFonts w:ascii="Times New Roman" w:eastAsia="Times New Roman" w:hAnsi="Times New Roman" w:cs="Times New Roman"/>
          <w:color w:val="000000"/>
          <w:sz w:val="20"/>
          <w:szCs w:val="20"/>
          <w:lang w:eastAsia="cs-CZ"/>
        </w:rPr>
      </w:pPr>
      <w:r w:rsidRPr="00C945C5">
        <w:rPr>
          <w:rFonts w:ascii="Times New Roman" w:eastAsia="Times New Roman" w:hAnsi="Times New Roman" w:cs="Times New Roman"/>
          <w:color w:val="000000"/>
          <w:sz w:val="20"/>
          <w:szCs w:val="20"/>
          <w:lang w:bidi="de-DE"/>
        </w:rPr>
        <w:t> </w:t>
      </w:r>
    </w:p>
    <w:p w14:paraId="48195B50" w14:textId="351A12AF" w:rsidR="00477275" w:rsidRDefault="00C945C5" w:rsidP="00171CCA">
      <w:pPr>
        <w:spacing w:after="0" w:line="240" w:lineRule="auto"/>
        <w:ind w:left="60"/>
        <w:rPr>
          <w:rFonts w:ascii="Times New Roman" w:eastAsia="Times New Roman" w:hAnsi="Times New Roman" w:cs="Times New Roman"/>
          <w:color w:val="000000"/>
          <w:sz w:val="20"/>
          <w:szCs w:val="20"/>
          <w:lang w:eastAsia="cs-CZ"/>
        </w:rPr>
      </w:pPr>
      <w:r w:rsidRPr="00C945C5">
        <w:rPr>
          <w:rFonts w:ascii="Times New Roman" w:eastAsia="Times New Roman" w:hAnsi="Times New Roman" w:cs="Times New Roman"/>
          <w:color w:val="000000"/>
          <w:sz w:val="20"/>
          <w:szCs w:val="20"/>
          <w:lang w:bidi="de-DE"/>
        </w:rPr>
        <w:t> </w:t>
      </w:r>
    </w:p>
    <w:p w14:paraId="24F7CC49" w14:textId="444BA654" w:rsidR="00C945C5" w:rsidRPr="00C945C5" w:rsidRDefault="00C945C5" w:rsidP="00171CCA">
      <w:pPr>
        <w:spacing w:after="0" w:line="240" w:lineRule="auto"/>
        <w:rPr>
          <w:rFonts w:ascii="Times New Roman" w:eastAsia="Times New Roman" w:hAnsi="Times New Roman" w:cs="Times New Roman"/>
          <w:color w:val="000000"/>
          <w:sz w:val="20"/>
          <w:szCs w:val="20"/>
          <w:lang w:eastAsia="cs-CZ"/>
        </w:rPr>
      </w:pPr>
    </w:p>
    <w:p w14:paraId="5164E1A3" w14:textId="77777777" w:rsidR="00C945C5" w:rsidRPr="00C945C5" w:rsidRDefault="00C945C5" w:rsidP="00C945C5">
      <w:pPr>
        <w:spacing w:after="0" w:line="240" w:lineRule="auto"/>
        <w:ind w:left="60"/>
        <w:rPr>
          <w:rFonts w:ascii="Times New Roman" w:eastAsia="Times New Roman" w:hAnsi="Times New Roman" w:cs="Times New Roman"/>
          <w:color w:val="000000"/>
          <w:sz w:val="20"/>
          <w:szCs w:val="20"/>
          <w:lang w:eastAsia="cs-CZ"/>
        </w:rPr>
      </w:pPr>
      <w:r w:rsidRPr="00C945C5">
        <w:rPr>
          <w:rFonts w:ascii="Times New Roman" w:eastAsia="Times New Roman" w:hAnsi="Times New Roman" w:cs="Times New Roman"/>
          <w:b/>
          <w:i/>
          <w:color w:val="000000"/>
          <w:sz w:val="20"/>
          <w:szCs w:val="20"/>
          <w:lang w:bidi="de-DE"/>
        </w:rPr>
        <w:t>Tabelle 1: Aufzeichnung von Messungen (Abhängigkeit des Volumens der erzeugten Gasen von der Zeit)</w:t>
      </w:r>
    </w:p>
    <w:tbl>
      <w:tblPr>
        <w:tblW w:w="6174" w:type="dxa"/>
        <w:jc w:val="center"/>
        <w:tblCellMar>
          <w:left w:w="0" w:type="dxa"/>
          <w:right w:w="0" w:type="dxa"/>
        </w:tblCellMar>
        <w:tblLook w:val="04A0" w:firstRow="1" w:lastRow="0" w:firstColumn="1" w:lastColumn="0" w:noHBand="0" w:noVBand="1"/>
      </w:tblPr>
      <w:tblGrid>
        <w:gridCol w:w="1423"/>
        <w:gridCol w:w="1423"/>
        <w:gridCol w:w="1423"/>
        <w:gridCol w:w="1905"/>
      </w:tblGrid>
      <w:tr w:rsidR="00C945C5" w:rsidRPr="00C945C5" w14:paraId="6E4E5111" w14:textId="77777777" w:rsidTr="00C945C5">
        <w:trPr>
          <w:trHeight w:val="340"/>
          <w:jc w:val="center"/>
        </w:trPr>
        <w:tc>
          <w:tcPr>
            <w:tcW w:w="1423"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631113E"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Times New Roman" w:eastAsia="Times New Roman" w:hAnsi="Times New Roman" w:cs="Times New Roman"/>
                <w:color w:val="000000"/>
                <w:sz w:val="20"/>
                <w:szCs w:val="20"/>
                <w:lang w:bidi="de-DE"/>
              </w:rPr>
              <w:t>Zeit</w:t>
            </w:r>
          </w:p>
        </w:tc>
        <w:tc>
          <w:tcPr>
            <w:tcW w:w="142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436F47FF"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Times New Roman" w:eastAsia="Times New Roman" w:hAnsi="Times New Roman" w:cs="Times New Roman"/>
                <w:color w:val="000000"/>
                <w:sz w:val="20"/>
                <w:szCs w:val="20"/>
                <w:lang w:bidi="de-DE"/>
              </w:rPr>
              <w:t>cm</w:t>
            </w:r>
            <w:r w:rsidRPr="00C945C5">
              <w:rPr>
                <w:rFonts w:ascii="Times New Roman" w:eastAsia="Times New Roman" w:hAnsi="Times New Roman" w:cs="Times New Roman"/>
                <w:color w:val="000000"/>
                <w:sz w:val="20"/>
                <w:szCs w:val="20"/>
                <w:vertAlign w:val="superscript"/>
                <w:lang w:bidi="de-DE"/>
              </w:rPr>
              <w:t>3</w:t>
            </w:r>
            <w:r w:rsidRPr="00C945C5">
              <w:rPr>
                <w:rFonts w:ascii="Times New Roman" w:eastAsia="Times New Roman" w:hAnsi="Times New Roman" w:cs="Times New Roman"/>
                <w:color w:val="000000"/>
                <w:sz w:val="20"/>
                <w:szCs w:val="20"/>
                <w:lang w:bidi="de-DE"/>
              </w:rPr>
              <w:t> H</w:t>
            </w:r>
            <w:r w:rsidRPr="00C945C5">
              <w:rPr>
                <w:rFonts w:ascii="Times New Roman" w:eastAsia="Times New Roman" w:hAnsi="Times New Roman" w:cs="Times New Roman"/>
                <w:color w:val="000000"/>
                <w:sz w:val="20"/>
                <w:szCs w:val="20"/>
                <w:vertAlign w:val="subscript"/>
                <w:lang w:bidi="de-DE"/>
              </w:rPr>
              <w:t>2</w:t>
            </w:r>
          </w:p>
        </w:tc>
        <w:tc>
          <w:tcPr>
            <w:tcW w:w="142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F29DEA0"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Times New Roman" w:eastAsia="Times New Roman" w:hAnsi="Times New Roman" w:cs="Times New Roman"/>
                <w:color w:val="000000"/>
                <w:sz w:val="20"/>
                <w:szCs w:val="20"/>
                <w:lang w:bidi="de-DE"/>
              </w:rPr>
              <w:t>cm</w:t>
            </w:r>
            <w:r w:rsidRPr="00C945C5">
              <w:rPr>
                <w:rFonts w:ascii="Times New Roman" w:eastAsia="Times New Roman" w:hAnsi="Times New Roman" w:cs="Times New Roman"/>
                <w:color w:val="000000"/>
                <w:sz w:val="20"/>
                <w:szCs w:val="20"/>
                <w:vertAlign w:val="superscript"/>
                <w:lang w:bidi="de-DE"/>
              </w:rPr>
              <w:t>3</w:t>
            </w:r>
            <w:r w:rsidRPr="00C945C5">
              <w:rPr>
                <w:rFonts w:ascii="Times New Roman" w:eastAsia="Times New Roman" w:hAnsi="Times New Roman" w:cs="Times New Roman"/>
                <w:color w:val="000000"/>
                <w:sz w:val="20"/>
                <w:szCs w:val="20"/>
                <w:lang w:bidi="de-DE"/>
              </w:rPr>
              <w:t> O</w:t>
            </w:r>
            <w:r w:rsidRPr="00C945C5">
              <w:rPr>
                <w:rFonts w:ascii="Times New Roman" w:eastAsia="Times New Roman" w:hAnsi="Times New Roman" w:cs="Times New Roman"/>
                <w:color w:val="000000"/>
                <w:sz w:val="20"/>
                <w:szCs w:val="20"/>
                <w:vertAlign w:val="subscript"/>
                <w:lang w:bidi="de-DE"/>
              </w:rPr>
              <w:t>2</w:t>
            </w:r>
          </w:p>
        </w:tc>
        <w:tc>
          <w:tcPr>
            <w:tcW w:w="190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44E6390"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Times New Roman" w:eastAsia="Times New Roman" w:hAnsi="Times New Roman" w:cs="Times New Roman"/>
                <w:color w:val="000000"/>
                <w:sz w:val="20"/>
                <w:szCs w:val="20"/>
                <w:lang w:bidi="de-DE"/>
              </w:rPr>
              <w:t>cm</w:t>
            </w:r>
            <w:r w:rsidRPr="00C945C5">
              <w:rPr>
                <w:rFonts w:ascii="Times New Roman" w:eastAsia="Times New Roman" w:hAnsi="Times New Roman" w:cs="Times New Roman"/>
                <w:color w:val="000000"/>
                <w:sz w:val="20"/>
                <w:szCs w:val="20"/>
                <w:vertAlign w:val="superscript"/>
                <w:lang w:bidi="de-DE"/>
              </w:rPr>
              <w:t>3</w:t>
            </w:r>
            <w:r w:rsidRPr="00C945C5">
              <w:rPr>
                <w:rFonts w:ascii="Times New Roman" w:eastAsia="Times New Roman" w:hAnsi="Times New Roman" w:cs="Times New Roman"/>
                <w:color w:val="000000"/>
                <w:sz w:val="20"/>
                <w:szCs w:val="20"/>
                <w:lang w:bidi="de-DE"/>
              </w:rPr>
              <w:t> H</w:t>
            </w:r>
            <w:r w:rsidRPr="00C945C5">
              <w:rPr>
                <w:rFonts w:ascii="Times New Roman" w:eastAsia="Times New Roman" w:hAnsi="Times New Roman" w:cs="Times New Roman"/>
                <w:color w:val="000000"/>
                <w:sz w:val="20"/>
                <w:szCs w:val="20"/>
                <w:vertAlign w:val="subscript"/>
                <w:lang w:bidi="de-DE"/>
              </w:rPr>
              <w:t>2</w:t>
            </w:r>
            <w:r w:rsidRPr="00C945C5">
              <w:rPr>
                <w:rFonts w:ascii="Times New Roman" w:eastAsia="Times New Roman" w:hAnsi="Times New Roman" w:cs="Times New Roman"/>
                <w:color w:val="000000"/>
                <w:sz w:val="20"/>
                <w:szCs w:val="20"/>
                <w:lang w:bidi="de-DE"/>
              </w:rPr>
              <w:t> : cm</w:t>
            </w:r>
            <w:r w:rsidRPr="00C945C5">
              <w:rPr>
                <w:rFonts w:ascii="Times New Roman" w:eastAsia="Times New Roman" w:hAnsi="Times New Roman" w:cs="Times New Roman"/>
                <w:color w:val="000000"/>
                <w:sz w:val="20"/>
                <w:szCs w:val="20"/>
                <w:vertAlign w:val="superscript"/>
                <w:lang w:bidi="de-DE"/>
              </w:rPr>
              <w:t>3</w:t>
            </w:r>
            <w:r w:rsidRPr="00C945C5">
              <w:rPr>
                <w:rFonts w:ascii="Times New Roman" w:eastAsia="Times New Roman" w:hAnsi="Times New Roman" w:cs="Times New Roman"/>
                <w:color w:val="000000"/>
                <w:sz w:val="20"/>
                <w:szCs w:val="20"/>
                <w:lang w:bidi="de-DE"/>
              </w:rPr>
              <w:t> O</w:t>
            </w:r>
            <w:r w:rsidRPr="00C945C5">
              <w:rPr>
                <w:rFonts w:ascii="Times New Roman" w:eastAsia="Times New Roman" w:hAnsi="Times New Roman" w:cs="Times New Roman"/>
                <w:color w:val="000000"/>
                <w:sz w:val="20"/>
                <w:szCs w:val="20"/>
                <w:vertAlign w:val="subscript"/>
                <w:lang w:bidi="de-DE"/>
              </w:rPr>
              <w:t>2</w:t>
            </w:r>
          </w:p>
        </w:tc>
      </w:tr>
      <w:tr w:rsidR="00C945C5" w:rsidRPr="00C945C5" w14:paraId="7144D3A9" w14:textId="77777777" w:rsidTr="00C945C5">
        <w:trPr>
          <w:trHeight w:val="255"/>
          <w:jc w:val="center"/>
        </w:trPr>
        <w:tc>
          <w:tcPr>
            <w:tcW w:w="142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D88FD80"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c>
          <w:tcPr>
            <w:tcW w:w="142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71E8F3"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c>
          <w:tcPr>
            <w:tcW w:w="142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0276C2"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c>
          <w:tcPr>
            <w:tcW w:w="19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92F16F"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r>
      <w:tr w:rsidR="00C945C5" w:rsidRPr="00C945C5" w14:paraId="529C1794" w14:textId="77777777" w:rsidTr="00C945C5">
        <w:trPr>
          <w:trHeight w:val="255"/>
          <w:jc w:val="center"/>
        </w:trPr>
        <w:tc>
          <w:tcPr>
            <w:tcW w:w="142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878FE44"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c>
          <w:tcPr>
            <w:tcW w:w="142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BF6AEA"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c>
          <w:tcPr>
            <w:tcW w:w="142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7588B8"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c>
          <w:tcPr>
            <w:tcW w:w="19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0AE266"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r>
      <w:tr w:rsidR="00C945C5" w:rsidRPr="00C945C5" w14:paraId="46761958" w14:textId="77777777" w:rsidTr="00C945C5">
        <w:trPr>
          <w:trHeight w:val="255"/>
          <w:jc w:val="center"/>
        </w:trPr>
        <w:tc>
          <w:tcPr>
            <w:tcW w:w="142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9416F44"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c>
          <w:tcPr>
            <w:tcW w:w="142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56701F"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c>
          <w:tcPr>
            <w:tcW w:w="142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184F19"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c>
          <w:tcPr>
            <w:tcW w:w="19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9F330C"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r>
      <w:tr w:rsidR="00C945C5" w:rsidRPr="00C945C5" w14:paraId="1BC6DEE3" w14:textId="77777777" w:rsidTr="00C945C5">
        <w:trPr>
          <w:trHeight w:val="255"/>
          <w:jc w:val="center"/>
        </w:trPr>
        <w:tc>
          <w:tcPr>
            <w:tcW w:w="142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BB71179"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c>
          <w:tcPr>
            <w:tcW w:w="142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2613E3"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c>
          <w:tcPr>
            <w:tcW w:w="142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D5EFDD"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c>
          <w:tcPr>
            <w:tcW w:w="19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5FC9A0" w14:textId="77777777" w:rsidR="00C945C5" w:rsidRPr="00C945C5" w:rsidRDefault="00C945C5" w:rsidP="00C945C5">
            <w:pPr>
              <w:spacing w:after="0" w:line="240" w:lineRule="auto"/>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r>
      <w:tr w:rsidR="00C945C5" w:rsidRPr="00C945C5" w14:paraId="2238DB49" w14:textId="77777777" w:rsidTr="00C945C5">
        <w:trPr>
          <w:trHeight w:val="255"/>
          <w:jc w:val="center"/>
        </w:trPr>
        <w:tc>
          <w:tcPr>
            <w:tcW w:w="142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7616330" w14:textId="77777777" w:rsidR="00C945C5" w:rsidRPr="00C945C5" w:rsidRDefault="00C945C5" w:rsidP="00477275">
            <w:pPr>
              <w:spacing w:after="0" w:line="240" w:lineRule="auto"/>
              <w:jc w:val="both"/>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c>
          <w:tcPr>
            <w:tcW w:w="142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26EF2C" w14:textId="77777777" w:rsidR="00C945C5" w:rsidRPr="00C945C5" w:rsidRDefault="00C945C5" w:rsidP="00477275">
            <w:pPr>
              <w:spacing w:after="0" w:line="240" w:lineRule="auto"/>
              <w:jc w:val="both"/>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c>
          <w:tcPr>
            <w:tcW w:w="142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B23072" w14:textId="77777777" w:rsidR="00C945C5" w:rsidRPr="00C945C5" w:rsidRDefault="00C945C5" w:rsidP="00477275">
            <w:pPr>
              <w:spacing w:after="0" w:line="240" w:lineRule="auto"/>
              <w:jc w:val="both"/>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c>
          <w:tcPr>
            <w:tcW w:w="19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F94781" w14:textId="77777777" w:rsidR="00C945C5" w:rsidRPr="00C945C5" w:rsidRDefault="00C945C5" w:rsidP="00477275">
            <w:pPr>
              <w:spacing w:after="0" w:line="240" w:lineRule="auto"/>
              <w:jc w:val="both"/>
              <w:rPr>
                <w:rFonts w:ascii="Times New Roman" w:eastAsia="Times New Roman" w:hAnsi="Times New Roman" w:cs="Times New Roman"/>
                <w:sz w:val="20"/>
                <w:szCs w:val="20"/>
                <w:lang w:eastAsia="cs-CZ"/>
              </w:rPr>
            </w:pPr>
            <w:r w:rsidRPr="00C945C5">
              <w:rPr>
                <w:rFonts w:ascii="Arial" w:eastAsia="Times New Roman" w:hAnsi="Arial" w:cs="Arial"/>
                <w:color w:val="000000"/>
                <w:sz w:val="20"/>
                <w:szCs w:val="20"/>
                <w:lang w:bidi="de-DE"/>
              </w:rPr>
              <w:t> </w:t>
            </w:r>
          </w:p>
        </w:tc>
      </w:tr>
    </w:tbl>
    <w:p w14:paraId="21DA6BB6" w14:textId="15DB5555" w:rsidR="00477275" w:rsidRPr="00477275" w:rsidRDefault="00171CCA" w:rsidP="00171CCA">
      <w:pPr>
        <w:spacing w:after="0" w:line="240" w:lineRule="auto"/>
        <w:ind w:left="284" w:hanging="284"/>
        <w:jc w:val="both"/>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bidi="de-DE"/>
        </w:rPr>
        <w:lastRenderedPageBreak/>
        <w:t>  </w:t>
      </w:r>
      <w:r>
        <w:rPr>
          <w:rFonts w:ascii="Times New Roman" w:eastAsia="Times New Roman" w:hAnsi="Times New Roman" w:cs="Times New Roman"/>
          <w:color w:val="000000"/>
          <w:sz w:val="20"/>
          <w:szCs w:val="20"/>
          <w:lang w:bidi="de-DE"/>
        </w:rPr>
        <w:tab/>
        <w:t>¹Angesäuertes Wasser (verdünnte H</w:t>
      </w:r>
      <w:r>
        <w:rPr>
          <w:rFonts w:ascii="Times New Roman" w:eastAsia="Times New Roman" w:hAnsi="Times New Roman" w:cs="Times New Roman"/>
          <w:color w:val="000000"/>
          <w:sz w:val="20"/>
          <w:szCs w:val="20"/>
          <w:vertAlign w:val="subscript"/>
          <w:lang w:bidi="de-DE"/>
        </w:rPr>
        <w:t>2</w:t>
      </w:r>
      <w:r>
        <w:rPr>
          <w:rFonts w:ascii="Times New Roman" w:eastAsia="Times New Roman" w:hAnsi="Times New Roman" w:cs="Times New Roman"/>
          <w:color w:val="000000"/>
          <w:sz w:val="20"/>
          <w:szCs w:val="20"/>
          <w:lang w:bidi="de-DE"/>
        </w:rPr>
        <w:t>SO</w:t>
      </w:r>
      <w:r>
        <w:rPr>
          <w:rFonts w:ascii="Times New Roman" w:eastAsia="Times New Roman" w:hAnsi="Times New Roman" w:cs="Times New Roman"/>
          <w:color w:val="000000"/>
          <w:sz w:val="20"/>
          <w:szCs w:val="20"/>
          <w:vertAlign w:val="subscript"/>
          <w:lang w:bidi="de-DE"/>
        </w:rPr>
        <w:t>4</w:t>
      </w:r>
      <w:r>
        <w:rPr>
          <w:rFonts w:ascii="Times New Roman" w:eastAsia="Times New Roman" w:hAnsi="Times New Roman" w:cs="Times New Roman"/>
          <w:color w:val="000000"/>
          <w:sz w:val="20"/>
          <w:szCs w:val="20"/>
          <w:lang w:bidi="de-DE"/>
        </w:rPr>
        <w:t>-Lösung) darf nicht in die Augen gelangen. Anders als bei einer Bürette kann der Flüssigkeitsstand im Hofmannscher-Apparat nicht sensibel durch Ablassen reguliert werden. Daher sollte in der Endphase angesäuertes Wasser langsam zugegossen werden.</w:t>
      </w:r>
    </w:p>
    <w:p w14:paraId="5362E661" w14:textId="0D8F7F85" w:rsidR="00477275" w:rsidRPr="00477275" w:rsidRDefault="00171CCA" w:rsidP="00171CCA">
      <w:pPr>
        <w:spacing w:after="0" w:line="240" w:lineRule="auto"/>
        <w:ind w:left="284" w:hanging="284"/>
        <w:jc w:val="both"/>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bidi="de-DE"/>
        </w:rPr>
        <w:t>   </w:t>
      </w:r>
      <w:r>
        <w:rPr>
          <w:rFonts w:ascii="Times New Roman" w:eastAsia="Times New Roman" w:hAnsi="Times New Roman" w:cs="Times New Roman"/>
          <w:color w:val="000000"/>
          <w:sz w:val="20"/>
          <w:szCs w:val="20"/>
          <w:lang w:bidi="de-DE"/>
        </w:rPr>
        <w:tab/>
        <w:t>²Das Schulgerät hat den ersten markierten Volumenwert bei 2 cm</w:t>
      </w:r>
      <w:r>
        <w:rPr>
          <w:rFonts w:ascii="Times New Roman" w:eastAsia="Times New Roman" w:hAnsi="Times New Roman" w:cs="Times New Roman"/>
          <w:color w:val="000000"/>
          <w:sz w:val="20"/>
          <w:szCs w:val="20"/>
          <w:vertAlign w:val="superscript"/>
          <w:lang w:bidi="de-DE"/>
        </w:rPr>
        <w:t>3</w:t>
      </w:r>
      <w:r>
        <w:rPr>
          <w:rFonts w:ascii="Times New Roman" w:eastAsia="Times New Roman" w:hAnsi="Times New Roman" w:cs="Times New Roman"/>
          <w:color w:val="000000"/>
          <w:sz w:val="20"/>
          <w:szCs w:val="20"/>
          <w:lang w:bidi="de-DE"/>
        </w:rPr>
        <w:t>. Wir wählen also die Ausgangsposition des Spiegels bei 2 cm</w:t>
      </w:r>
      <w:r>
        <w:rPr>
          <w:rFonts w:ascii="Times New Roman" w:eastAsia="Times New Roman" w:hAnsi="Times New Roman" w:cs="Times New Roman"/>
          <w:color w:val="000000"/>
          <w:sz w:val="20"/>
          <w:szCs w:val="20"/>
          <w:vertAlign w:val="superscript"/>
          <w:lang w:bidi="de-DE"/>
        </w:rPr>
        <w:t>3</w:t>
      </w:r>
      <w:r>
        <w:rPr>
          <w:rFonts w:ascii="Times New Roman" w:eastAsia="Times New Roman" w:hAnsi="Times New Roman" w:cs="Times New Roman"/>
          <w:color w:val="000000"/>
          <w:sz w:val="20"/>
          <w:szCs w:val="20"/>
          <w:lang w:bidi="de-DE"/>
        </w:rPr>
        <w:t> und ziehen diesen Wert für weitere Messungen ab.</w:t>
      </w:r>
    </w:p>
    <w:p w14:paraId="142CF919" w14:textId="0851B4F6" w:rsidR="00477275" w:rsidRPr="00477275" w:rsidRDefault="00171CCA" w:rsidP="00171CCA">
      <w:pPr>
        <w:spacing w:after="0" w:line="240" w:lineRule="auto"/>
        <w:ind w:left="284" w:hanging="284"/>
        <w:jc w:val="both"/>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bidi="de-DE"/>
        </w:rPr>
        <w:t> </w:t>
      </w:r>
      <w:r>
        <w:rPr>
          <w:rFonts w:ascii="Times New Roman" w:eastAsia="Times New Roman" w:hAnsi="Times New Roman" w:cs="Times New Roman"/>
          <w:color w:val="000000"/>
          <w:sz w:val="20"/>
          <w:szCs w:val="20"/>
          <w:lang w:bidi="de-DE"/>
        </w:rPr>
        <w:tab/>
        <w:t>³Bei einer schnellen Öffnung schaukelt der Flüssigkeitsstand im Gerät und droht zu spritzen und in die Augen einzudringen. Aus diesem Grund ist es notwendig, die Wasserhähne langsam zu öffnen.</w:t>
      </w:r>
    </w:p>
    <w:p w14:paraId="0212F033" w14:textId="77777777" w:rsidR="00C945C5" w:rsidRPr="00C945C5" w:rsidRDefault="00C945C5" w:rsidP="00C945C5">
      <w:pPr>
        <w:spacing w:line="360" w:lineRule="auto"/>
        <w:jc w:val="center"/>
        <w:rPr>
          <w:b/>
          <w:bCs/>
          <w:noProof/>
          <w:sz w:val="24"/>
          <w:szCs w:val="24"/>
        </w:rPr>
      </w:pPr>
    </w:p>
    <w:p w14:paraId="0F3BA018" w14:textId="098E9383" w:rsidR="00171CCA" w:rsidRDefault="00171CCA" w:rsidP="007955A9">
      <w:pPr>
        <w:spacing w:line="360" w:lineRule="auto"/>
        <w:jc w:val="center"/>
      </w:pPr>
      <w:r w:rsidRPr="00171CCA">
        <w:rPr>
          <w:noProof/>
          <w:lang w:bidi="de-DE"/>
        </w:rPr>
        <w:drawing>
          <wp:inline distT="0" distB="0" distL="0" distR="0" wp14:anchorId="5CCB1F10" wp14:editId="73769985">
            <wp:extent cx="1611903" cy="2720340"/>
            <wp:effectExtent l="0" t="0" r="0" b="0"/>
            <wp:docPr id="16" name="Obrázek 16"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interiér&#10;&#10;Popis byl vytvořen automaticky"/>
                    <pic:cNvPicPr/>
                  </pic:nvPicPr>
                  <pic:blipFill>
                    <a:blip r:embed="rId38"/>
                    <a:stretch>
                      <a:fillRect/>
                    </a:stretch>
                  </pic:blipFill>
                  <pic:spPr>
                    <a:xfrm>
                      <a:off x="0" y="0"/>
                      <a:ext cx="1622614" cy="2738416"/>
                    </a:xfrm>
                    <a:prstGeom prst="rect">
                      <a:avLst/>
                    </a:prstGeom>
                  </pic:spPr>
                </pic:pic>
              </a:graphicData>
            </a:graphic>
          </wp:inline>
        </w:drawing>
      </w:r>
    </w:p>
    <w:p w14:paraId="3DBDC2A9" w14:textId="72BB367D" w:rsidR="007955A9" w:rsidRDefault="00473BBC" w:rsidP="007955A9">
      <w:pPr>
        <w:spacing w:line="360" w:lineRule="auto"/>
        <w:jc w:val="center"/>
        <w:rPr>
          <w:b/>
          <w:bCs/>
          <w:sz w:val="24"/>
          <w:szCs w:val="24"/>
        </w:rPr>
      </w:pPr>
      <w:r>
        <w:rPr>
          <w:b/>
          <w:sz w:val="24"/>
          <w:szCs w:val="24"/>
          <w:lang w:bidi="de-DE"/>
        </w:rPr>
        <w:t>micro:bit</w:t>
      </w:r>
    </w:p>
    <w:p w14:paraId="628248E6" w14:textId="175FB151" w:rsidR="007955A9" w:rsidRDefault="007955A9" w:rsidP="007955A9">
      <w:pPr>
        <w:spacing w:line="360" w:lineRule="auto"/>
        <w:rPr>
          <w:sz w:val="24"/>
          <w:szCs w:val="24"/>
        </w:rPr>
      </w:pPr>
      <w:r>
        <w:rPr>
          <w:sz w:val="24"/>
          <w:szCs w:val="24"/>
          <w:lang w:bidi="de-DE"/>
        </w:rPr>
        <w:t xml:space="preserve">Für die Programmierung ist es notwendig zu lernen, wie man in der Mikrocontroller-Programmierumgebung micro:bit arbeitet. Sie steht auf dieser Webseite zur Verfügung: </w:t>
      </w:r>
      <w:hyperlink r:id="rId39" w:history="1">
        <w:r w:rsidR="007D519F" w:rsidRPr="007D519F">
          <w:rPr>
            <w:rStyle w:val="Hypertextovodkaz"/>
            <w:sz w:val="24"/>
            <w:szCs w:val="24"/>
            <w:lang w:bidi="de-DE"/>
          </w:rPr>
          <w:t>https://makecode.microbit.org/</w:t>
        </w:r>
      </w:hyperlink>
      <w:r>
        <w:rPr>
          <w:sz w:val="24"/>
          <w:szCs w:val="24"/>
          <w:lang w:bidi="de-DE"/>
        </w:rPr>
        <w:t>.</w:t>
      </w:r>
    </w:p>
    <w:p w14:paraId="45E929E4" w14:textId="3EDC5649" w:rsidR="00DF52E4" w:rsidRDefault="00DF52E4" w:rsidP="007955A9">
      <w:pPr>
        <w:spacing w:line="360" w:lineRule="auto"/>
        <w:rPr>
          <w:sz w:val="24"/>
          <w:szCs w:val="24"/>
        </w:rPr>
      </w:pPr>
      <w:r w:rsidRPr="00DF52E4">
        <w:rPr>
          <w:noProof/>
          <w:sz w:val="24"/>
          <w:szCs w:val="24"/>
          <w:lang w:bidi="de-DE"/>
        </w:rPr>
        <w:drawing>
          <wp:inline distT="0" distB="0" distL="0" distR="0" wp14:anchorId="24289036" wp14:editId="19FAA397">
            <wp:extent cx="5760720" cy="2861310"/>
            <wp:effectExtent l="0" t="0" r="0" b="0"/>
            <wp:docPr id="7"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40"/>
                    <a:stretch>
                      <a:fillRect/>
                    </a:stretch>
                  </pic:blipFill>
                  <pic:spPr>
                    <a:xfrm>
                      <a:off x="0" y="0"/>
                      <a:ext cx="5760720" cy="2861310"/>
                    </a:xfrm>
                    <a:prstGeom prst="rect">
                      <a:avLst/>
                    </a:prstGeom>
                  </pic:spPr>
                </pic:pic>
              </a:graphicData>
            </a:graphic>
          </wp:inline>
        </w:drawing>
      </w:r>
    </w:p>
    <w:p w14:paraId="25E701C4" w14:textId="2A3B8E7A" w:rsidR="00AF7978" w:rsidRDefault="00AF7978" w:rsidP="007955A9">
      <w:pPr>
        <w:spacing w:line="360" w:lineRule="auto"/>
        <w:rPr>
          <w:sz w:val="24"/>
          <w:szCs w:val="24"/>
        </w:rPr>
      </w:pPr>
    </w:p>
    <w:p w14:paraId="49D5A2BB" w14:textId="684A2B94" w:rsidR="00AF7978" w:rsidRDefault="00583427" w:rsidP="009E67B7">
      <w:pPr>
        <w:spacing w:line="360" w:lineRule="auto"/>
        <w:jc w:val="center"/>
        <w:rPr>
          <w:sz w:val="24"/>
          <w:szCs w:val="24"/>
        </w:rPr>
      </w:pPr>
      <w:r>
        <w:rPr>
          <w:noProof/>
          <w:lang w:bidi="de-DE"/>
        </w:rPr>
        <w:lastRenderedPageBreak/>
        <w:drawing>
          <wp:anchor distT="0" distB="0" distL="114300" distR="114300" simplePos="0" relativeHeight="251659264" behindDoc="0" locked="0" layoutInCell="1" allowOverlap="1" wp14:anchorId="7EFB4562" wp14:editId="0E6EE3E5">
            <wp:simplePos x="0" y="0"/>
            <wp:positionH relativeFrom="column">
              <wp:posOffset>817880</wp:posOffset>
            </wp:positionH>
            <wp:positionV relativeFrom="paragraph">
              <wp:posOffset>663961</wp:posOffset>
            </wp:positionV>
            <wp:extent cx="4716780" cy="3539490"/>
            <wp:effectExtent l="0" t="0" r="0" b="3810"/>
            <wp:wrapTopAndBottom/>
            <wp:docPr id="11" name="Obrázek 11" descr="Obsah obrázku text, osoba, interiér,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 osoba, interiér, okno&#10;&#10;Popis byl vytvořen automatick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6780" cy="353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978">
        <w:rPr>
          <w:sz w:val="24"/>
          <w:szCs w:val="24"/>
          <w:lang w:bidi="de-DE"/>
        </w:rPr>
        <w:t xml:space="preserve">Unter der Leitung von </w:t>
      </w:r>
      <w:proofErr w:type="gramStart"/>
      <w:r w:rsidR="00AF7978">
        <w:rPr>
          <w:sz w:val="24"/>
          <w:szCs w:val="24"/>
          <w:lang w:bidi="de-DE"/>
        </w:rPr>
        <w:t>Lehrer:innen</w:t>
      </w:r>
      <w:proofErr w:type="gramEnd"/>
      <w:r w:rsidR="00AF7978">
        <w:rPr>
          <w:sz w:val="24"/>
          <w:szCs w:val="24"/>
          <w:lang w:bidi="de-DE"/>
        </w:rPr>
        <w:t xml:space="preserve"> lernen die Schüler:innen, in der Lernsprache Scratch zu arbeiten. </w:t>
      </w:r>
    </w:p>
    <w:p w14:paraId="2F2E0009" w14:textId="56F0E8BC" w:rsidR="009E67B7" w:rsidRDefault="00DB07E6" w:rsidP="009E67B7">
      <w:pPr>
        <w:spacing w:line="360" w:lineRule="auto"/>
        <w:jc w:val="center"/>
        <w:rPr>
          <w:sz w:val="24"/>
          <w:szCs w:val="24"/>
        </w:rPr>
      </w:pPr>
      <w:r>
        <w:rPr>
          <w:noProof/>
          <w:lang w:bidi="de-DE"/>
        </w:rPr>
        <w:lastRenderedPageBreak/>
        <w:drawing>
          <wp:inline distT="0" distB="0" distL="0" distR="0" wp14:anchorId="5E9CEF5F" wp14:editId="1008B786">
            <wp:extent cx="5760720" cy="7677150"/>
            <wp:effectExtent l="0" t="0" r="0" b="0"/>
            <wp:docPr id="27" name="Obrázek 27" descr="Obsah obrázku text, osoba, interiér,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text, osoba, interiér, okno&#10;&#10;Popis byl vytvořen automatick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7677150"/>
                    </a:xfrm>
                    <a:prstGeom prst="rect">
                      <a:avLst/>
                    </a:prstGeom>
                    <a:noFill/>
                    <a:ln>
                      <a:noFill/>
                    </a:ln>
                  </pic:spPr>
                </pic:pic>
              </a:graphicData>
            </a:graphic>
          </wp:inline>
        </w:drawing>
      </w:r>
    </w:p>
    <w:p w14:paraId="7CD68879" w14:textId="77777777" w:rsidR="00473BBC" w:rsidRDefault="00473BBC">
      <w:pPr>
        <w:rPr>
          <w:b/>
          <w:bCs/>
          <w:sz w:val="24"/>
          <w:szCs w:val="24"/>
        </w:rPr>
      </w:pPr>
      <w:r>
        <w:rPr>
          <w:b/>
          <w:sz w:val="24"/>
          <w:szCs w:val="24"/>
          <w:lang w:bidi="de-DE"/>
        </w:rPr>
        <w:br w:type="page"/>
      </w:r>
    </w:p>
    <w:p w14:paraId="07887D49" w14:textId="4CBCAA1A" w:rsidR="009E67B7" w:rsidRDefault="009E67B7" w:rsidP="009E67B7">
      <w:pPr>
        <w:spacing w:line="360" w:lineRule="auto"/>
        <w:jc w:val="center"/>
        <w:rPr>
          <w:b/>
          <w:bCs/>
          <w:sz w:val="24"/>
          <w:szCs w:val="24"/>
        </w:rPr>
      </w:pPr>
      <w:r>
        <w:rPr>
          <w:b/>
          <w:sz w:val="24"/>
          <w:szCs w:val="24"/>
          <w:lang w:bidi="de-DE"/>
        </w:rPr>
        <w:lastRenderedPageBreak/>
        <w:t xml:space="preserve">3D-Drucker </w:t>
      </w:r>
    </w:p>
    <w:p w14:paraId="0584E480" w14:textId="4085167E" w:rsidR="00B66163" w:rsidRPr="00473BBC" w:rsidRDefault="002562B3" w:rsidP="00473BBC">
      <w:pPr>
        <w:spacing w:line="360" w:lineRule="auto"/>
        <w:rPr>
          <w:sz w:val="24"/>
          <w:szCs w:val="24"/>
          <w:lang w:eastAsia="cs-CZ"/>
        </w:rPr>
      </w:pPr>
      <w:r w:rsidRPr="00473BBC">
        <w:rPr>
          <w:sz w:val="24"/>
          <w:szCs w:val="24"/>
          <w:lang w:bidi="de-DE"/>
        </w:rPr>
        <w:t>Die erste Begegnung mit dem 3D-Druck war die Montage des modularen 3D-Druckers Original Prusa i3 MK3S+. Die Schüler:innen schaffen unter der Leitung von Lehrer:innen, einen 3D-Drucker zusammenzubauen, und sparen dank ihrer eigenen Arbeit einen beträchtlichen Betrag.</w:t>
      </w:r>
    </w:p>
    <w:p w14:paraId="6EDF6244" w14:textId="7CD8D0CB" w:rsidR="00D9507D" w:rsidRDefault="00D9507D" w:rsidP="002562B3">
      <w:pPr>
        <w:spacing w:line="360" w:lineRule="auto"/>
        <w:rPr>
          <w:sz w:val="24"/>
          <w:szCs w:val="24"/>
        </w:rPr>
      </w:pPr>
      <w:r>
        <w:rPr>
          <w:noProof/>
          <w:lang w:bidi="de-DE"/>
        </w:rPr>
        <w:drawing>
          <wp:inline distT="0" distB="0" distL="0" distR="0" wp14:anchorId="581CA58C" wp14:editId="6070C0F3">
            <wp:extent cx="5271097" cy="7024643"/>
            <wp:effectExtent l="0" t="0" r="0" b="0"/>
            <wp:docPr id="17" name="Obrázek 17" descr="Obsah obrázku patro, interiér, nástr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patro, interiér, nástroj&#10;&#10;Popis byl vytvořen automatick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0393" cy="7037032"/>
                    </a:xfrm>
                    <a:prstGeom prst="rect">
                      <a:avLst/>
                    </a:prstGeom>
                    <a:noFill/>
                    <a:ln>
                      <a:noFill/>
                    </a:ln>
                  </pic:spPr>
                </pic:pic>
              </a:graphicData>
            </a:graphic>
          </wp:inline>
        </w:drawing>
      </w:r>
    </w:p>
    <w:p w14:paraId="24CF011F" w14:textId="3DFF7D2B" w:rsidR="00B51BE3" w:rsidRDefault="00B51BE3" w:rsidP="002562B3">
      <w:pPr>
        <w:spacing w:line="360" w:lineRule="auto"/>
        <w:rPr>
          <w:sz w:val="24"/>
          <w:szCs w:val="24"/>
        </w:rPr>
      </w:pPr>
      <w:r>
        <w:rPr>
          <w:sz w:val="24"/>
          <w:szCs w:val="24"/>
          <w:lang w:bidi="de-DE"/>
        </w:rPr>
        <w:lastRenderedPageBreak/>
        <w:t>Als Nächstes ist es notwendig, die Programme für den 3D-Druck kennenzulernen.</w:t>
      </w:r>
    </w:p>
    <w:p w14:paraId="0D71B80F" w14:textId="404D474B" w:rsidR="00B51BE3" w:rsidRDefault="00B51BE3" w:rsidP="00D53007">
      <w:pPr>
        <w:spacing w:line="360" w:lineRule="auto"/>
        <w:jc w:val="center"/>
        <w:rPr>
          <w:sz w:val="24"/>
          <w:szCs w:val="24"/>
        </w:rPr>
      </w:pPr>
      <w:r>
        <w:rPr>
          <w:noProof/>
          <w:lang w:bidi="de-DE"/>
        </w:rPr>
        <w:drawing>
          <wp:inline distT="0" distB="0" distL="0" distR="0" wp14:anchorId="71AC7EBE" wp14:editId="7A1871BA">
            <wp:extent cx="5120640" cy="3842739"/>
            <wp:effectExtent l="0" t="0" r="0" b="0"/>
            <wp:docPr id="18" name="Obrázek 18" descr="Obsah obrázku text, zeď, interiér,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 zeď, interiér, strop&#10;&#10;Popis byl vytvořen automatick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30440" cy="3850094"/>
                    </a:xfrm>
                    <a:prstGeom prst="rect">
                      <a:avLst/>
                    </a:prstGeom>
                    <a:noFill/>
                    <a:ln>
                      <a:noFill/>
                    </a:ln>
                  </pic:spPr>
                </pic:pic>
              </a:graphicData>
            </a:graphic>
          </wp:inline>
        </w:drawing>
      </w:r>
    </w:p>
    <w:p w14:paraId="6FB4E8FA" w14:textId="1EAF8FE5" w:rsidR="00D53007" w:rsidRDefault="00D53007" w:rsidP="00D53007">
      <w:pPr>
        <w:spacing w:line="360" w:lineRule="auto"/>
        <w:jc w:val="center"/>
        <w:rPr>
          <w:sz w:val="24"/>
          <w:szCs w:val="24"/>
        </w:rPr>
      </w:pPr>
      <w:r>
        <w:rPr>
          <w:noProof/>
          <w:lang w:bidi="de-DE"/>
        </w:rPr>
        <w:drawing>
          <wp:inline distT="0" distB="0" distL="0" distR="0" wp14:anchorId="3611F663" wp14:editId="56A02403">
            <wp:extent cx="5143500" cy="3859892"/>
            <wp:effectExtent l="0" t="0" r="0" b="0"/>
            <wp:docPr id="19" name="Obrázek 19" descr="Obsah obrázku text, počítač, elektronika, pracov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 počítač, elektronika, pracovní&#10;&#10;Popis byl vytvořen automatick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7926" cy="3870718"/>
                    </a:xfrm>
                    <a:prstGeom prst="rect">
                      <a:avLst/>
                    </a:prstGeom>
                    <a:noFill/>
                    <a:ln>
                      <a:noFill/>
                    </a:ln>
                  </pic:spPr>
                </pic:pic>
              </a:graphicData>
            </a:graphic>
          </wp:inline>
        </w:drawing>
      </w:r>
    </w:p>
    <w:p w14:paraId="016CA9D8" w14:textId="77777777" w:rsidR="00D53007" w:rsidRDefault="00D53007" w:rsidP="00D9507D">
      <w:pPr>
        <w:spacing w:line="360" w:lineRule="auto"/>
        <w:jc w:val="center"/>
        <w:rPr>
          <w:b/>
          <w:bCs/>
          <w:sz w:val="24"/>
          <w:szCs w:val="24"/>
        </w:rPr>
      </w:pPr>
    </w:p>
    <w:p w14:paraId="3A33D99D" w14:textId="3975542A" w:rsidR="00D9507D" w:rsidRDefault="00D9507D" w:rsidP="00D9507D">
      <w:pPr>
        <w:spacing w:line="360" w:lineRule="auto"/>
        <w:jc w:val="center"/>
        <w:rPr>
          <w:sz w:val="24"/>
          <w:szCs w:val="24"/>
        </w:rPr>
      </w:pPr>
      <w:r>
        <w:rPr>
          <w:b/>
          <w:sz w:val="24"/>
          <w:szCs w:val="24"/>
          <w:lang w:bidi="de-DE"/>
        </w:rPr>
        <w:lastRenderedPageBreak/>
        <w:t>Hausbau</w:t>
      </w:r>
    </w:p>
    <w:p w14:paraId="694439DA" w14:textId="69AC01FF" w:rsidR="00D9507D" w:rsidRDefault="005666A6" w:rsidP="00D9507D">
      <w:pPr>
        <w:spacing w:line="360" w:lineRule="auto"/>
        <w:rPr>
          <w:sz w:val="24"/>
          <w:szCs w:val="24"/>
        </w:rPr>
      </w:pPr>
      <w:r>
        <w:rPr>
          <w:sz w:val="24"/>
          <w:szCs w:val="24"/>
          <w:lang w:bidi="de-DE"/>
        </w:rPr>
        <w:t xml:space="preserve">Die Grundlage eines modernen Hauses, das Grauwasser recyceln kann, ist die richtige Raumaufteilung. Es ist wichtig, darüber nachzudenken, wo sich der Hauswirtschaftsraum befindet, darüber hinaus ist es notwendig, diejenigen Räume zu verbinden, durch die Grauwasser fließen wird. </w:t>
      </w:r>
      <w:r w:rsidR="00583427">
        <w:rPr>
          <w:noProof/>
          <w:lang w:bidi="de-DE"/>
        </w:rPr>
        <w:drawing>
          <wp:inline distT="0" distB="0" distL="0" distR="0" wp14:anchorId="06D572E0" wp14:editId="45A4A9AE">
            <wp:extent cx="4823460" cy="3619721"/>
            <wp:effectExtent l="0" t="0" r="0" b="0"/>
            <wp:docPr id="20" name="Obrázek 20" descr="Obsah obrázku osoba, interiér, muž, kuchyn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osoba, interiér, muž, kuchyně&#10;&#10;Popis byl vytvořen automatick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3755" cy="3619942"/>
                    </a:xfrm>
                    <a:prstGeom prst="rect">
                      <a:avLst/>
                    </a:prstGeom>
                    <a:noFill/>
                    <a:ln>
                      <a:noFill/>
                    </a:ln>
                  </pic:spPr>
                </pic:pic>
              </a:graphicData>
            </a:graphic>
          </wp:inline>
        </w:drawing>
      </w:r>
    </w:p>
    <w:p w14:paraId="22392FAF" w14:textId="6CE8073C" w:rsidR="00FB3332" w:rsidRDefault="00BD73E1" w:rsidP="00F22B0F">
      <w:pPr>
        <w:spacing w:line="360" w:lineRule="auto"/>
        <w:jc w:val="center"/>
        <w:rPr>
          <w:sz w:val="24"/>
          <w:szCs w:val="24"/>
        </w:rPr>
      </w:pPr>
      <w:r>
        <w:rPr>
          <w:noProof/>
          <w:lang w:bidi="de-DE"/>
        </w:rPr>
        <w:lastRenderedPageBreak/>
        <w:drawing>
          <wp:inline distT="0" distB="0" distL="0" distR="0" wp14:anchorId="607DF910" wp14:editId="40A7AEE7">
            <wp:extent cx="4853626" cy="3642360"/>
            <wp:effectExtent l="0" t="0" r="0" b="0"/>
            <wp:docPr id="21" name="Obrázek 21" descr="Obsah obrázku text, osoba, interiér, pracov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 osoba, interiér, pracovní&#10;&#10;Popis byl vytvořen automatick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2407" cy="3656454"/>
                    </a:xfrm>
                    <a:prstGeom prst="rect">
                      <a:avLst/>
                    </a:prstGeom>
                    <a:noFill/>
                    <a:ln>
                      <a:noFill/>
                    </a:ln>
                  </pic:spPr>
                </pic:pic>
              </a:graphicData>
            </a:graphic>
          </wp:inline>
        </w:drawing>
      </w:r>
    </w:p>
    <w:p w14:paraId="1940F5FB" w14:textId="18C34D6E" w:rsidR="00355D28" w:rsidRDefault="00355D28" w:rsidP="00BE5615">
      <w:pPr>
        <w:spacing w:line="360" w:lineRule="auto"/>
        <w:rPr>
          <w:sz w:val="24"/>
          <w:szCs w:val="24"/>
        </w:rPr>
      </w:pPr>
      <w:r>
        <w:rPr>
          <w:noProof/>
          <w:lang w:bidi="de-DE"/>
        </w:rPr>
        <w:drawing>
          <wp:inline distT="0" distB="0" distL="0" distR="0" wp14:anchorId="22048EAB" wp14:editId="509136EB">
            <wp:extent cx="5760720" cy="4323080"/>
            <wp:effectExtent l="0" t="0" r="0" b="0"/>
            <wp:docPr id="22" name="Obrázek 22" descr="Obsah obrázku osoba, interiér, kuchyně, přípra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osoba, interiér, kuchyně, příprava&#10;&#10;Popis byl vytvořen automatick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4323080"/>
                    </a:xfrm>
                    <a:prstGeom prst="rect">
                      <a:avLst/>
                    </a:prstGeom>
                    <a:noFill/>
                    <a:ln>
                      <a:noFill/>
                    </a:ln>
                  </pic:spPr>
                </pic:pic>
              </a:graphicData>
            </a:graphic>
          </wp:inline>
        </w:drawing>
      </w:r>
    </w:p>
    <w:p w14:paraId="670A8A56" w14:textId="60A704B7" w:rsidR="00BD73E1" w:rsidRDefault="00BE5615" w:rsidP="00BE5615">
      <w:pPr>
        <w:spacing w:line="360" w:lineRule="auto"/>
        <w:rPr>
          <w:sz w:val="24"/>
          <w:szCs w:val="24"/>
        </w:rPr>
      </w:pPr>
      <w:r>
        <w:rPr>
          <w:sz w:val="24"/>
          <w:szCs w:val="24"/>
          <w:lang w:bidi="de-DE"/>
        </w:rPr>
        <w:t>Die Struktur des Hauses besteht aus OSB-Platten, die je nach Design per Laser geschnitten werden. Für eine bessere Stabilität werden die Platten zusammengeklebt.</w:t>
      </w:r>
    </w:p>
    <w:p w14:paraId="5D5D2E86" w14:textId="77777777" w:rsidR="00355D28" w:rsidRDefault="00355D28" w:rsidP="00BE5615">
      <w:pPr>
        <w:spacing w:line="360" w:lineRule="auto"/>
        <w:rPr>
          <w:sz w:val="24"/>
          <w:szCs w:val="24"/>
        </w:rPr>
      </w:pPr>
    </w:p>
    <w:p w14:paraId="33701BF1" w14:textId="23CBFA9C" w:rsidR="00F271C5" w:rsidRDefault="0005493A" w:rsidP="0005493A">
      <w:pPr>
        <w:spacing w:line="360" w:lineRule="auto"/>
        <w:jc w:val="center"/>
        <w:rPr>
          <w:sz w:val="24"/>
          <w:szCs w:val="24"/>
        </w:rPr>
      </w:pPr>
      <w:r>
        <w:rPr>
          <w:noProof/>
          <w:lang w:bidi="de-DE"/>
        </w:rPr>
        <w:drawing>
          <wp:inline distT="0" distB="0" distL="0" distR="0" wp14:anchorId="277216F0" wp14:editId="175E9D79">
            <wp:extent cx="2278380" cy="3036333"/>
            <wp:effectExtent l="0" t="0" r="0" b="0"/>
            <wp:docPr id="23" name="Obrázek 23" descr="Obsah obrázku osoba, interiér, okno, přípra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osoba, interiér, okno, příprava&#10;&#10;Popis byl vytvořen automatick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8941" cy="3037080"/>
                    </a:xfrm>
                    <a:prstGeom prst="rect">
                      <a:avLst/>
                    </a:prstGeom>
                    <a:noFill/>
                    <a:ln>
                      <a:noFill/>
                    </a:ln>
                  </pic:spPr>
                </pic:pic>
              </a:graphicData>
            </a:graphic>
          </wp:inline>
        </w:drawing>
      </w:r>
    </w:p>
    <w:p w14:paraId="6359E95E" w14:textId="357A58E8" w:rsidR="0005493A" w:rsidRDefault="00D202FA" w:rsidP="0005493A">
      <w:pPr>
        <w:spacing w:line="360" w:lineRule="auto"/>
        <w:jc w:val="center"/>
        <w:rPr>
          <w:sz w:val="24"/>
          <w:szCs w:val="24"/>
        </w:rPr>
      </w:pPr>
      <w:r>
        <w:rPr>
          <w:noProof/>
          <w:lang w:bidi="de-DE"/>
        </w:rPr>
        <w:lastRenderedPageBreak/>
        <w:drawing>
          <wp:inline distT="0" distB="0" distL="0" distR="0" wp14:anchorId="66DB9585" wp14:editId="650CC1F9">
            <wp:extent cx="5760720" cy="7677150"/>
            <wp:effectExtent l="0" t="0" r="0" b="0"/>
            <wp:docPr id="24" name="Obrázek 24" descr="Obsah obrázku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patro&#10;&#10;Popis byl vytvořen automatick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7677150"/>
                    </a:xfrm>
                    <a:prstGeom prst="rect">
                      <a:avLst/>
                    </a:prstGeom>
                    <a:noFill/>
                    <a:ln>
                      <a:noFill/>
                    </a:ln>
                  </pic:spPr>
                </pic:pic>
              </a:graphicData>
            </a:graphic>
          </wp:inline>
        </w:drawing>
      </w:r>
    </w:p>
    <w:p w14:paraId="31B181E4" w14:textId="0C772547" w:rsidR="00D202FA" w:rsidRDefault="00FD6372" w:rsidP="00D202FA">
      <w:pPr>
        <w:spacing w:line="360" w:lineRule="auto"/>
        <w:rPr>
          <w:sz w:val="24"/>
          <w:szCs w:val="24"/>
        </w:rPr>
      </w:pPr>
      <w:r>
        <w:rPr>
          <w:sz w:val="24"/>
          <w:szCs w:val="24"/>
          <w:lang w:bidi="de-DE"/>
        </w:rPr>
        <w:t>Ein weiterer wichtiger Teil des Hauses ist das Dach, von dem Regenwasser gesammelt wird. Für die effektivste Wassersammlung ist es notwendig, das Dach mit hydrophoben Materialien zu bedecken, was die maximale schnelle Bewegung von Regenwasser in den Rückhaltebehälter gewährleistet.</w:t>
      </w:r>
    </w:p>
    <w:p w14:paraId="51DDD53B" w14:textId="02D0CB80" w:rsidR="0040539A" w:rsidRDefault="0040539A" w:rsidP="00D202FA">
      <w:pPr>
        <w:spacing w:line="360" w:lineRule="auto"/>
        <w:rPr>
          <w:sz w:val="24"/>
          <w:szCs w:val="24"/>
        </w:rPr>
      </w:pPr>
      <w:r>
        <w:rPr>
          <w:sz w:val="24"/>
          <w:szCs w:val="24"/>
          <w:lang w:bidi="de-DE"/>
        </w:rPr>
        <w:lastRenderedPageBreak/>
        <w:t>Gestaltung der Wasserverteilung im Haus.</w:t>
      </w:r>
    </w:p>
    <w:p w14:paraId="1F1BAB18" w14:textId="720E9E63" w:rsidR="00D20DC6" w:rsidRDefault="00396D29" w:rsidP="00D202FA">
      <w:pPr>
        <w:spacing w:line="360" w:lineRule="auto"/>
        <w:rPr>
          <w:sz w:val="24"/>
          <w:szCs w:val="24"/>
        </w:rPr>
      </w:pPr>
      <w:r>
        <w:rPr>
          <w:noProof/>
          <w:lang w:bidi="de-DE"/>
        </w:rPr>
        <w:drawing>
          <wp:inline distT="0" distB="0" distL="0" distR="0" wp14:anchorId="7E0A6FA5" wp14:editId="111F1FAB">
            <wp:extent cx="5760720" cy="7677150"/>
            <wp:effectExtent l="0" t="0" r="0" b="0"/>
            <wp:docPr id="25" name="Obrázek 25" descr="Obsah obrázku text, osoba, patro,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text, osoba, patro, interiér&#10;&#10;Popis byl vytvořen automatick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7677150"/>
                    </a:xfrm>
                    <a:prstGeom prst="rect">
                      <a:avLst/>
                    </a:prstGeom>
                    <a:noFill/>
                    <a:ln>
                      <a:noFill/>
                    </a:ln>
                  </pic:spPr>
                </pic:pic>
              </a:graphicData>
            </a:graphic>
          </wp:inline>
        </w:drawing>
      </w:r>
    </w:p>
    <w:p w14:paraId="35DF2FCE" w14:textId="4E39C4C8" w:rsidR="00396D29" w:rsidRDefault="00396D29" w:rsidP="00D202FA">
      <w:pPr>
        <w:spacing w:line="360" w:lineRule="auto"/>
        <w:rPr>
          <w:sz w:val="24"/>
          <w:szCs w:val="24"/>
        </w:rPr>
      </w:pPr>
    </w:p>
    <w:p w14:paraId="193F096C" w14:textId="225922C4" w:rsidR="00396D29" w:rsidRDefault="00396D29" w:rsidP="00D202FA">
      <w:pPr>
        <w:spacing w:line="360" w:lineRule="auto"/>
        <w:rPr>
          <w:sz w:val="24"/>
          <w:szCs w:val="24"/>
        </w:rPr>
      </w:pPr>
    </w:p>
    <w:p w14:paraId="50978B53" w14:textId="3A9B6B60" w:rsidR="00396D29" w:rsidRDefault="00396D29" w:rsidP="00D202FA">
      <w:pPr>
        <w:spacing w:line="360" w:lineRule="auto"/>
        <w:rPr>
          <w:sz w:val="24"/>
          <w:szCs w:val="24"/>
        </w:rPr>
      </w:pPr>
      <w:r>
        <w:rPr>
          <w:sz w:val="24"/>
          <w:szCs w:val="24"/>
          <w:lang w:bidi="de-DE"/>
        </w:rPr>
        <w:lastRenderedPageBreak/>
        <w:t>Design und Druck von Einzelkomponenten für das Haus.</w:t>
      </w:r>
    </w:p>
    <w:p w14:paraId="777307A1" w14:textId="24AB8454" w:rsidR="0043757A" w:rsidRDefault="0043757A" w:rsidP="00D202FA">
      <w:pPr>
        <w:spacing w:line="360" w:lineRule="auto"/>
        <w:rPr>
          <w:sz w:val="24"/>
          <w:szCs w:val="24"/>
        </w:rPr>
      </w:pPr>
      <w:r>
        <w:rPr>
          <w:noProof/>
          <w:lang w:bidi="de-DE"/>
        </w:rPr>
        <w:drawing>
          <wp:inline distT="0" distB="0" distL="0" distR="0" wp14:anchorId="5BFFECFD" wp14:editId="18197BB5">
            <wp:extent cx="5760720" cy="7677150"/>
            <wp:effectExtent l="0" t="0" r="0" b="0"/>
            <wp:docPr id="26" name="Obrázek 26" descr="Obsah obrázku text, počítač, pracovní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text, počítač, pracovní stůl&#10;&#10;Popis byl vytvořen automatick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7677150"/>
                    </a:xfrm>
                    <a:prstGeom prst="rect">
                      <a:avLst/>
                    </a:prstGeom>
                    <a:noFill/>
                    <a:ln>
                      <a:noFill/>
                    </a:ln>
                  </pic:spPr>
                </pic:pic>
              </a:graphicData>
            </a:graphic>
          </wp:inline>
        </w:drawing>
      </w:r>
    </w:p>
    <w:p w14:paraId="63005F7C" w14:textId="76057A36" w:rsidR="0043757A" w:rsidRDefault="0043757A" w:rsidP="00D202FA">
      <w:pPr>
        <w:spacing w:line="360" w:lineRule="auto"/>
        <w:rPr>
          <w:sz w:val="24"/>
          <w:szCs w:val="24"/>
        </w:rPr>
      </w:pPr>
    </w:p>
    <w:p w14:paraId="4B2E5D3B" w14:textId="3D1EB24E" w:rsidR="00B32C19" w:rsidRDefault="00381B31" w:rsidP="00D202FA">
      <w:pPr>
        <w:spacing w:line="360" w:lineRule="auto"/>
        <w:rPr>
          <w:sz w:val="24"/>
          <w:szCs w:val="24"/>
        </w:rPr>
      </w:pPr>
      <w:r>
        <w:rPr>
          <w:noProof/>
          <w:lang w:bidi="de-DE"/>
        </w:rPr>
        <w:lastRenderedPageBreak/>
        <w:drawing>
          <wp:inline distT="0" distB="0" distL="0" distR="0" wp14:anchorId="659F6061" wp14:editId="60C33D97">
            <wp:extent cx="5760720" cy="7677150"/>
            <wp:effectExtent l="0" t="0" r="0" b="0"/>
            <wp:docPr id="28" name="Obrázek 28" descr="Obsah obrázku nástroj, motorová pil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nástroj, motorová pila&#10;&#10;Popis byl vytvořen automatick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7677150"/>
                    </a:xfrm>
                    <a:prstGeom prst="rect">
                      <a:avLst/>
                    </a:prstGeom>
                    <a:noFill/>
                    <a:ln>
                      <a:noFill/>
                    </a:ln>
                  </pic:spPr>
                </pic:pic>
              </a:graphicData>
            </a:graphic>
          </wp:inline>
        </w:drawing>
      </w:r>
    </w:p>
    <w:p w14:paraId="5DAB3C1E" w14:textId="66E3FE21" w:rsidR="00381B31" w:rsidRDefault="00381B31" w:rsidP="00D202FA">
      <w:pPr>
        <w:spacing w:line="360" w:lineRule="auto"/>
        <w:rPr>
          <w:sz w:val="24"/>
          <w:szCs w:val="24"/>
        </w:rPr>
      </w:pPr>
      <w:r>
        <w:rPr>
          <w:sz w:val="24"/>
          <w:szCs w:val="24"/>
          <w:lang w:bidi="de-DE"/>
        </w:rPr>
        <w:t>Stützen für den Technikraum des Hauses.</w:t>
      </w:r>
    </w:p>
    <w:p w14:paraId="53991E1D" w14:textId="70182626" w:rsidR="003D3FC1" w:rsidRDefault="00B06609" w:rsidP="00D202FA">
      <w:pPr>
        <w:spacing w:line="360" w:lineRule="auto"/>
        <w:rPr>
          <w:sz w:val="24"/>
          <w:szCs w:val="24"/>
        </w:rPr>
      </w:pPr>
      <w:r>
        <w:rPr>
          <w:noProof/>
          <w:lang w:bidi="de-DE"/>
        </w:rPr>
        <w:lastRenderedPageBreak/>
        <w:drawing>
          <wp:inline distT="0" distB="0" distL="0" distR="0" wp14:anchorId="2293F178" wp14:editId="56D2CD3B">
            <wp:extent cx="5760720" cy="7677150"/>
            <wp:effectExtent l="0" t="0" r="0" b="0"/>
            <wp:docPr id="29" name="Obrázek 29" descr="Obsah obrázku patro,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patro, interiér&#10;&#10;Popis byl vytvořen automatick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7677150"/>
                    </a:xfrm>
                    <a:prstGeom prst="rect">
                      <a:avLst/>
                    </a:prstGeom>
                    <a:noFill/>
                    <a:ln>
                      <a:noFill/>
                    </a:ln>
                  </pic:spPr>
                </pic:pic>
              </a:graphicData>
            </a:graphic>
          </wp:inline>
        </w:drawing>
      </w:r>
    </w:p>
    <w:p w14:paraId="697C7836" w14:textId="649A72B7" w:rsidR="00B06609" w:rsidRDefault="00B06609" w:rsidP="00D202FA">
      <w:pPr>
        <w:spacing w:line="360" w:lineRule="auto"/>
        <w:rPr>
          <w:sz w:val="24"/>
          <w:szCs w:val="24"/>
        </w:rPr>
      </w:pPr>
      <w:r>
        <w:rPr>
          <w:sz w:val="24"/>
          <w:szCs w:val="24"/>
          <w:lang w:bidi="de-DE"/>
        </w:rPr>
        <w:t>Dusche im Badezimmer mit Abfluss zum Rückhaltetank, wo das Wasser für Wiederverwendung gereinigt wird.</w:t>
      </w:r>
    </w:p>
    <w:p w14:paraId="142FCCB8" w14:textId="08CD7A73" w:rsidR="00EB13F3" w:rsidRDefault="00EB13F3" w:rsidP="00D202FA">
      <w:pPr>
        <w:spacing w:line="360" w:lineRule="auto"/>
        <w:rPr>
          <w:sz w:val="24"/>
          <w:szCs w:val="24"/>
        </w:rPr>
      </w:pPr>
    </w:p>
    <w:p w14:paraId="4DDF4BD1" w14:textId="3E9C70D8" w:rsidR="00EB13F3" w:rsidRDefault="001E0E10" w:rsidP="00D202FA">
      <w:pPr>
        <w:spacing w:line="360" w:lineRule="auto"/>
        <w:rPr>
          <w:sz w:val="24"/>
          <w:szCs w:val="24"/>
        </w:rPr>
      </w:pPr>
      <w:r>
        <w:rPr>
          <w:sz w:val="24"/>
          <w:szCs w:val="24"/>
          <w:lang w:bidi="de-DE"/>
        </w:rPr>
        <w:lastRenderedPageBreak/>
        <w:t>Aus dem Rückhaltebecken, das Regen- und Abwasser (außerhalb der Toilette) sammelt, wird das aufbereitete Wasser zur Toilette im Haus und zum Tank zur Bewässerung des Gartens geleitet. Dazu ist es notwendig, die Pumpe mit einem micro:bit zu programmieren.</w:t>
      </w:r>
    </w:p>
    <w:p w14:paraId="336D9755" w14:textId="69C4E2C8" w:rsidR="003631DD" w:rsidRDefault="00CB506C" w:rsidP="00D202FA">
      <w:pPr>
        <w:spacing w:line="360" w:lineRule="auto"/>
        <w:rPr>
          <w:sz w:val="24"/>
          <w:szCs w:val="24"/>
        </w:rPr>
      </w:pPr>
      <w:r>
        <w:rPr>
          <w:noProof/>
          <w:lang w:bidi="de-DE"/>
        </w:rPr>
        <w:drawing>
          <wp:inline distT="0" distB="0" distL="0" distR="0" wp14:anchorId="728502CA" wp14:editId="2EF78C0F">
            <wp:extent cx="5760720" cy="7677150"/>
            <wp:effectExtent l="0" t="0" r="0" b="0"/>
            <wp:docPr id="30" name="Obrázek 30" descr="Obsah obrázku přeplně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přeplněné&#10;&#10;Popis byl vytvořen automatick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7677150"/>
                    </a:xfrm>
                    <a:prstGeom prst="rect">
                      <a:avLst/>
                    </a:prstGeom>
                    <a:noFill/>
                    <a:ln>
                      <a:noFill/>
                    </a:ln>
                  </pic:spPr>
                </pic:pic>
              </a:graphicData>
            </a:graphic>
          </wp:inline>
        </w:drawing>
      </w:r>
    </w:p>
    <w:p w14:paraId="413D0080" w14:textId="5C491347" w:rsidR="00CB506C" w:rsidRDefault="00CB506C" w:rsidP="00D202FA">
      <w:pPr>
        <w:spacing w:line="360" w:lineRule="auto"/>
        <w:rPr>
          <w:sz w:val="24"/>
          <w:szCs w:val="24"/>
        </w:rPr>
      </w:pPr>
    </w:p>
    <w:p w14:paraId="7A757064" w14:textId="1D75A6A0" w:rsidR="00CB506C" w:rsidRDefault="0091355A" w:rsidP="00D202FA">
      <w:pPr>
        <w:spacing w:line="360" w:lineRule="auto"/>
        <w:rPr>
          <w:sz w:val="24"/>
          <w:szCs w:val="24"/>
        </w:rPr>
      </w:pPr>
      <w:r>
        <w:rPr>
          <w:noProof/>
          <w:lang w:bidi="de-DE"/>
        </w:rPr>
        <w:drawing>
          <wp:inline distT="0" distB="0" distL="0" distR="0" wp14:anchorId="6D3CB5FD" wp14:editId="3025B42E">
            <wp:extent cx="5760720" cy="7677150"/>
            <wp:effectExtent l="0" t="0" r="0" b="0"/>
            <wp:docPr id="31" name="Obrázek 31" descr="Obsah obrázku interiér, patro, osoba,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interiér, patro, osoba, počítač&#10;&#10;Popis byl vytvořen automatick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7677150"/>
                    </a:xfrm>
                    <a:prstGeom prst="rect">
                      <a:avLst/>
                    </a:prstGeom>
                    <a:noFill/>
                    <a:ln>
                      <a:noFill/>
                    </a:ln>
                  </pic:spPr>
                </pic:pic>
              </a:graphicData>
            </a:graphic>
          </wp:inline>
        </w:drawing>
      </w:r>
    </w:p>
    <w:p w14:paraId="4585F934" w14:textId="2F0E9D92" w:rsidR="0091355A" w:rsidRDefault="0091355A" w:rsidP="00D202FA">
      <w:pPr>
        <w:spacing w:line="360" w:lineRule="auto"/>
        <w:rPr>
          <w:sz w:val="24"/>
          <w:szCs w:val="24"/>
        </w:rPr>
      </w:pPr>
    </w:p>
    <w:p w14:paraId="5EBFB557" w14:textId="7B9CB97F" w:rsidR="00BF2716" w:rsidRDefault="00BF2716" w:rsidP="00D202FA">
      <w:pPr>
        <w:spacing w:line="360" w:lineRule="auto"/>
        <w:rPr>
          <w:sz w:val="24"/>
          <w:szCs w:val="24"/>
        </w:rPr>
      </w:pPr>
    </w:p>
    <w:p w14:paraId="468536BF" w14:textId="7020C223" w:rsidR="00BF2716" w:rsidRDefault="00B230B9" w:rsidP="00D202FA">
      <w:pPr>
        <w:spacing w:line="360" w:lineRule="auto"/>
        <w:rPr>
          <w:sz w:val="24"/>
          <w:szCs w:val="24"/>
        </w:rPr>
      </w:pPr>
      <w:r>
        <w:rPr>
          <w:sz w:val="24"/>
          <w:szCs w:val="24"/>
          <w:lang w:bidi="de-DE"/>
        </w:rPr>
        <w:lastRenderedPageBreak/>
        <w:t>Um alles gut sichtbar zu machen, schließen Sie LED-Leuchten an das Haus an, die von micro:bit gesteuert werden.</w:t>
      </w:r>
    </w:p>
    <w:p w14:paraId="1C3FCBF9" w14:textId="0B0AA4E6" w:rsidR="00276755" w:rsidRDefault="00276755" w:rsidP="00D202FA">
      <w:pPr>
        <w:spacing w:line="360" w:lineRule="auto"/>
        <w:rPr>
          <w:sz w:val="24"/>
          <w:szCs w:val="24"/>
        </w:rPr>
      </w:pPr>
      <w:r>
        <w:rPr>
          <w:noProof/>
          <w:lang w:bidi="de-DE"/>
        </w:rPr>
        <w:drawing>
          <wp:inline distT="0" distB="0" distL="0" distR="0" wp14:anchorId="018ED90E" wp14:editId="72DFB409">
            <wp:extent cx="5760720" cy="7677150"/>
            <wp:effectExtent l="0" t="0" r="0" b="0"/>
            <wp:docPr id="32" name="Obrázek 32" descr="Obsah obrázku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osoba, interiér&#10;&#10;Popis byl vytvořen automatick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7677150"/>
                    </a:xfrm>
                    <a:prstGeom prst="rect">
                      <a:avLst/>
                    </a:prstGeom>
                    <a:noFill/>
                    <a:ln>
                      <a:noFill/>
                    </a:ln>
                  </pic:spPr>
                </pic:pic>
              </a:graphicData>
            </a:graphic>
          </wp:inline>
        </w:drawing>
      </w:r>
    </w:p>
    <w:p w14:paraId="3264C720" w14:textId="3FFE2801" w:rsidR="00276755" w:rsidRDefault="00174945" w:rsidP="00D202FA">
      <w:pPr>
        <w:spacing w:line="360" w:lineRule="auto"/>
        <w:rPr>
          <w:sz w:val="24"/>
          <w:szCs w:val="24"/>
        </w:rPr>
      </w:pPr>
      <w:r>
        <w:rPr>
          <w:noProof/>
          <w:lang w:bidi="de-DE"/>
        </w:rPr>
        <w:lastRenderedPageBreak/>
        <w:drawing>
          <wp:inline distT="0" distB="0" distL="0" distR="0" wp14:anchorId="313DFD6B" wp14:editId="145FF31C">
            <wp:extent cx="5760720" cy="7677150"/>
            <wp:effectExtent l="0" t="0" r="0" b="0"/>
            <wp:docPr id="33" name="Obrázek 33" descr="Obsah obrázku text, osoba, interiér, přípra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text, osoba, interiér, příprava&#10;&#10;Popis byl vytvořen automatick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7677150"/>
                    </a:xfrm>
                    <a:prstGeom prst="rect">
                      <a:avLst/>
                    </a:prstGeom>
                    <a:noFill/>
                    <a:ln>
                      <a:noFill/>
                    </a:ln>
                  </pic:spPr>
                </pic:pic>
              </a:graphicData>
            </a:graphic>
          </wp:inline>
        </w:drawing>
      </w:r>
    </w:p>
    <w:p w14:paraId="145175FF" w14:textId="1B269AD4" w:rsidR="00174945" w:rsidRDefault="00174945" w:rsidP="00D202FA">
      <w:pPr>
        <w:spacing w:line="360" w:lineRule="auto"/>
        <w:rPr>
          <w:sz w:val="24"/>
          <w:szCs w:val="24"/>
        </w:rPr>
      </w:pPr>
    </w:p>
    <w:p w14:paraId="330E798E" w14:textId="4D59FB73" w:rsidR="00983A84" w:rsidRDefault="00983A84" w:rsidP="00D202FA">
      <w:pPr>
        <w:spacing w:line="360" w:lineRule="auto"/>
        <w:rPr>
          <w:sz w:val="24"/>
          <w:szCs w:val="24"/>
        </w:rPr>
      </w:pPr>
    </w:p>
    <w:p w14:paraId="2EFB0ABC" w14:textId="594A916F" w:rsidR="00983A84" w:rsidRDefault="00983A84" w:rsidP="00D202FA">
      <w:pPr>
        <w:spacing w:line="360" w:lineRule="auto"/>
        <w:rPr>
          <w:sz w:val="24"/>
          <w:szCs w:val="24"/>
        </w:rPr>
      </w:pPr>
    </w:p>
    <w:p w14:paraId="1CBA3AC6" w14:textId="7E2E2F97" w:rsidR="00983A84" w:rsidRDefault="00583427" w:rsidP="00A33AC5">
      <w:pPr>
        <w:spacing w:line="360" w:lineRule="auto"/>
        <w:jc w:val="center"/>
        <w:rPr>
          <w:b/>
          <w:bCs/>
          <w:sz w:val="24"/>
          <w:szCs w:val="24"/>
        </w:rPr>
      </w:pPr>
      <w:r>
        <w:rPr>
          <w:b/>
          <w:sz w:val="24"/>
          <w:szCs w:val="24"/>
          <w:lang w:bidi="de-DE"/>
        </w:rPr>
        <w:lastRenderedPageBreak/>
        <w:t>Smart-</w:t>
      </w:r>
      <w:r w:rsidR="00A33AC5">
        <w:rPr>
          <w:b/>
          <w:sz w:val="24"/>
          <w:szCs w:val="24"/>
          <w:lang w:bidi="de-DE"/>
        </w:rPr>
        <w:t>Zuhause</w:t>
      </w:r>
    </w:p>
    <w:p w14:paraId="47F5F6F5" w14:textId="225DA376" w:rsidR="00A33AC5" w:rsidRDefault="00A33AC5" w:rsidP="00A33AC5">
      <w:pPr>
        <w:spacing w:line="360" w:lineRule="auto"/>
        <w:rPr>
          <w:sz w:val="24"/>
          <w:szCs w:val="24"/>
        </w:rPr>
      </w:pPr>
      <w:r>
        <w:rPr>
          <w:sz w:val="24"/>
          <w:szCs w:val="24"/>
          <w:lang w:bidi="de-DE"/>
        </w:rPr>
        <w:t>Mit dem micro:bit Smart Home Kit ist es möglich, folgende Funktionen weiter zu programmieren:</w:t>
      </w:r>
    </w:p>
    <w:p w14:paraId="666C5FD3" w14:textId="21728A7C" w:rsidR="002E4332" w:rsidRDefault="002E4332" w:rsidP="002E4332">
      <w:pPr>
        <w:pStyle w:val="Odstavecseseznamem"/>
        <w:numPr>
          <w:ilvl w:val="0"/>
          <w:numId w:val="3"/>
        </w:numPr>
        <w:spacing w:line="360" w:lineRule="auto"/>
        <w:rPr>
          <w:sz w:val="24"/>
          <w:szCs w:val="24"/>
        </w:rPr>
      </w:pPr>
      <w:r>
        <w:rPr>
          <w:sz w:val="24"/>
          <w:szCs w:val="24"/>
          <w:lang w:bidi="de-DE"/>
        </w:rPr>
        <w:t>Schallgesteuerte Leuchten</w:t>
      </w:r>
    </w:p>
    <w:p w14:paraId="42376C05" w14:textId="5F2F1833" w:rsidR="002E4332" w:rsidRDefault="002E4332" w:rsidP="002E4332">
      <w:pPr>
        <w:pStyle w:val="Odstavecseseznamem"/>
        <w:numPr>
          <w:ilvl w:val="0"/>
          <w:numId w:val="3"/>
        </w:numPr>
        <w:spacing w:line="360" w:lineRule="auto"/>
        <w:rPr>
          <w:sz w:val="24"/>
          <w:szCs w:val="24"/>
        </w:rPr>
      </w:pPr>
      <w:r>
        <w:rPr>
          <w:sz w:val="24"/>
          <w:szCs w:val="24"/>
          <w:lang w:bidi="de-DE"/>
        </w:rPr>
        <w:t>Smart-Schrank</w:t>
      </w:r>
    </w:p>
    <w:p w14:paraId="180BC239" w14:textId="03CF9D37" w:rsidR="002E4332" w:rsidRDefault="002E4332" w:rsidP="00524845">
      <w:pPr>
        <w:pStyle w:val="Odstavecseseznamem"/>
        <w:numPr>
          <w:ilvl w:val="0"/>
          <w:numId w:val="3"/>
        </w:numPr>
        <w:spacing w:line="360" w:lineRule="auto"/>
        <w:rPr>
          <w:sz w:val="24"/>
          <w:szCs w:val="24"/>
        </w:rPr>
      </w:pPr>
      <w:r>
        <w:rPr>
          <w:sz w:val="24"/>
          <w:szCs w:val="24"/>
          <w:lang w:bidi="de-DE"/>
        </w:rPr>
        <w:t>Automatische Pflege der Wasseroberfläche im Aquarium</w:t>
      </w:r>
    </w:p>
    <w:p w14:paraId="6C21BEF9" w14:textId="57826C95" w:rsidR="00524845" w:rsidRDefault="00524845" w:rsidP="00524845">
      <w:pPr>
        <w:pStyle w:val="Odstavecseseznamem"/>
        <w:numPr>
          <w:ilvl w:val="0"/>
          <w:numId w:val="3"/>
        </w:numPr>
        <w:spacing w:line="360" w:lineRule="auto"/>
        <w:rPr>
          <w:sz w:val="24"/>
          <w:szCs w:val="24"/>
        </w:rPr>
      </w:pPr>
      <w:r>
        <w:rPr>
          <w:sz w:val="24"/>
          <w:szCs w:val="24"/>
          <w:lang w:bidi="de-DE"/>
        </w:rPr>
        <w:t>Smart-Lüfter</w:t>
      </w:r>
    </w:p>
    <w:p w14:paraId="418C7F8C" w14:textId="46CD3FED" w:rsidR="00524845" w:rsidRDefault="00524845" w:rsidP="00524845">
      <w:pPr>
        <w:pStyle w:val="Odstavecseseznamem"/>
        <w:numPr>
          <w:ilvl w:val="0"/>
          <w:numId w:val="3"/>
        </w:numPr>
        <w:spacing w:line="360" w:lineRule="auto"/>
        <w:rPr>
          <w:sz w:val="24"/>
          <w:szCs w:val="24"/>
        </w:rPr>
      </w:pPr>
      <w:r>
        <w:rPr>
          <w:sz w:val="24"/>
          <w:szCs w:val="24"/>
          <w:lang w:bidi="de-DE"/>
        </w:rPr>
        <w:t>Schallpegel-Messgerät</w:t>
      </w:r>
    </w:p>
    <w:p w14:paraId="4B1A4A14" w14:textId="25260D71" w:rsidR="00524845" w:rsidRDefault="00524845" w:rsidP="00524845">
      <w:pPr>
        <w:pStyle w:val="Odstavecseseznamem"/>
        <w:numPr>
          <w:ilvl w:val="0"/>
          <w:numId w:val="3"/>
        </w:numPr>
        <w:spacing w:line="360" w:lineRule="auto"/>
        <w:rPr>
          <w:sz w:val="24"/>
          <w:szCs w:val="24"/>
        </w:rPr>
      </w:pPr>
      <w:r>
        <w:rPr>
          <w:sz w:val="24"/>
          <w:szCs w:val="24"/>
          <w:lang w:bidi="de-DE"/>
        </w:rPr>
        <w:t>Einfacher Alarm</w:t>
      </w:r>
    </w:p>
    <w:p w14:paraId="3FDE615F" w14:textId="6E14C2D3" w:rsidR="00524845" w:rsidRDefault="0058740D" w:rsidP="00524845">
      <w:pPr>
        <w:spacing w:line="360" w:lineRule="auto"/>
        <w:rPr>
          <w:sz w:val="24"/>
          <w:szCs w:val="24"/>
        </w:rPr>
      </w:pPr>
      <w:r>
        <w:rPr>
          <w:sz w:val="24"/>
          <w:szCs w:val="24"/>
          <w:lang w:bidi="de-DE"/>
        </w:rPr>
        <w:t xml:space="preserve">Alle Anleitungen finden </w:t>
      </w:r>
      <w:hyperlink r:id="rId59" w:history="1">
        <w:r w:rsidRPr="001212CA">
          <w:rPr>
            <w:rStyle w:val="Hypertextovodkaz"/>
            <w:sz w:val="24"/>
            <w:szCs w:val="24"/>
            <w:lang w:bidi="de-DE"/>
          </w:rPr>
          <w:t>Sie hier</w:t>
        </w:r>
      </w:hyperlink>
      <w:r>
        <w:rPr>
          <w:sz w:val="24"/>
          <w:szCs w:val="24"/>
          <w:lang w:bidi="de-DE"/>
        </w:rPr>
        <w:t>.</w:t>
      </w:r>
    </w:p>
    <w:p w14:paraId="2D83078C" w14:textId="5F976035" w:rsidR="001212CA" w:rsidRDefault="00CB1D19" w:rsidP="00CB1D19">
      <w:pPr>
        <w:spacing w:line="360" w:lineRule="auto"/>
        <w:jc w:val="center"/>
        <w:rPr>
          <w:sz w:val="24"/>
          <w:szCs w:val="24"/>
        </w:rPr>
      </w:pPr>
      <w:r w:rsidRPr="00CB1D19">
        <w:rPr>
          <w:noProof/>
          <w:sz w:val="24"/>
          <w:szCs w:val="24"/>
          <w:lang w:bidi="de-DE"/>
        </w:rPr>
        <w:drawing>
          <wp:inline distT="0" distB="0" distL="0" distR="0" wp14:anchorId="1755EB54" wp14:editId="62B89E22">
            <wp:extent cx="4130040" cy="4746287"/>
            <wp:effectExtent l="0" t="0" r="0" b="0"/>
            <wp:docPr id="34" name="Obrázek 34" descr="Obsah obrázku text,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text, osoba, interiér&#10;&#10;Popis byl vytvořen automaticky"/>
                    <pic:cNvPicPr/>
                  </pic:nvPicPr>
                  <pic:blipFill>
                    <a:blip r:embed="rId60"/>
                    <a:stretch>
                      <a:fillRect/>
                    </a:stretch>
                  </pic:blipFill>
                  <pic:spPr>
                    <a:xfrm>
                      <a:off x="0" y="0"/>
                      <a:ext cx="4131279" cy="4747711"/>
                    </a:xfrm>
                    <a:prstGeom prst="rect">
                      <a:avLst/>
                    </a:prstGeom>
                  </pic:spPr>
                </pic:pic>
              </a:graphicData>
            </a:graphic>
          </wp:inline>
        </w:drawing>
      </w:r>
    </w:p>
    <w:p w14:paraId="4D52B3A2" w14:textId="78C23AA5" w:rsidR="00CB1D19" w:rsidRDefault="00CB1D19" w:rsidP="00CB1D19">
      <w:pPr>
        <w:spacing w:line="360" w:lineRule="auto"/>
        <w:jc w:val="center"/>
        <w:rPr>
          <w:sz w:val="24"/>
          <w:szCs w:val="24"/>
        </w:rPr>
      </w:pPr>
    </w:p>
    <w:p w14:paraId="4E50C241" w14:textId="0B390A43" w:rsidR="00CB1D19" w:rsidRDefault="00CB1D19" w:rsidP="00CB1D19">
      <w:pPr>
        <w:spacing w:line="360" w:lineRule="auto"/>
        <w:jc w:val="center"/>
        <w:rPr>
          <w:sz w:val="24"/>
          <w:szCs w:val="24"/>
        </w:rPr>
      </w:pPr>
    </w:p>
    <w:p w14:paraId="264B6D3B" w14:textId="36AA2F73" w:rsidR="00CB1D19" w:rsidRDefault="00CB1D19" w:rsidP="00CB1D19">
      <w:pPr>
        <w:spacing w:line="360" w:lineRule="auto"/>
        <w:jc w:val="center"/>
        <w:rPr>
          <w:sz w:val="24"/>
          <w:szCs w:val="24"/>
        </w:rPr>
      </w:pPr>
    </w:p>
    <w:p w14:paraId="39EB1F67" w14:textId="4D45CC61" w:rsidR="00CB1D19" w:rsidRDefault="00CB1D19" w:rsidP="00CB1D19">
      <w:pPr>
        <w:spacing w:line="360" w:lineRule="auto"/>
        <w:jc w:val="center"/>
        <w:rPr>
          <w:b/>
          <w:bCs/>
          <w:sz w:val="24"/>
          <w:szCs w:val="24"/>
        </w:rPr>
      </w:pPr>
      <w:r>
        <w:rPr>
          <w:b/>
          <w:sz w:val="24"/>
          <w:szCs w:val="24"/>
          <w:lang w:bidi="de-DE"/>
        </w:rPr>
        <w:t>Nachhaltigkeit des Projekts</w:t>
      </w:r>
    </w:p>
    <w:p w14:paraId="09BE8FCA" w14:textId="33254686" w:rsidR="00CB1D19" w:rsidRDefault="006F1CF1" w:rsidP="00224C96">
      <w:pPr>
        <w:spacing w:line="360" w:lineRule="auto"/>
        <w:rPr>
          <w:sz w:val="24"/>
          <w:szCs w:val="24"/>
        </w:rPr>
      </w:pPr>
      <w:r>
        <w:rPr>
          <w:sz w:val="24"/>
          <w:szCs w:val="24"/>
          <w:lang w:bidi="de-DE"/>
        </w:rPr>
        <w:t>Die im Rahmen des DigiMe-Projekts erworbenen Geräte werden von den Schüler:innen unserer Schule genutzt, um digitale Kompetenzen in den Fächern Informatik, Physik, Chemie, Arbeitstätigkeiten und Kunsterziehung zu erwerben.</w:t>
      </w:r>
    </w:p>
    <w:p w14:paraId="3C98910C" w14:textId="440144BD" w:rsidR="00A9482E" w:rsidRDefault="00A9482E" w:rsidP="00224C96">
      <w:pPr>
        <w:spacing w:line="360" w:lineRule="auto"/>
        <w:rPr>
          <w:sz w:val="24"/>
          <w:szCs w:val="24"/>
        </w:rPr>
      </w:pPr>
    </w:p>
    <w:p w14:paraId="7FB6D628" w14:textId="2442B205" w:rsidR="00A9482E" w:rsidRDefault="00A9482E" w:rsidP="00224C96">
      <w:pPr>
        <w:spacing w:line="360" w:lineRule="auto"/>
        <w:rPr>
          <w:sz w:val="24"/>
          <w:szCs w:val="24"/>
        </w:rPr>
      </w:pPr>
    </w:p>
    <w:p w14:paraId="2DB43C77" w14:textId="7680621E" w:rsidR="00A9482E" w:rsidRDefault="00A9482E" w:rsidP="00224C96">
      <w:pPr>
        <w:spacing w:line="360" w:lineRule="auto"/>
        <w:rPr>
          <w:sz w:val="24"/>
          <w:szCs w:val="24"/>
        </w:rPr>
      </w:pPr>
    </w:p>
    <w:p w14:paraId="3640FE47" w14:textId="7667BA7D" w:rsidR="00A9482E" w:rsidRDefault="00A9482E" w:rsidP="00224C96">
      <w:pPr>
        <w:spacing w:line="360" w:lineRule="auto"/>
        <w:rPr>
          <w:sz w:val="24"/>
          <w:szCs w:val="24"/>
        </w:rPr>
      </w:pPr>
    </w:p>
    <w:p w14:paraId="046A3F4E" w14:textId="7B0B4A68" w:rsidR="00A9482E" w:rsidRDefault="00A9482E" w:rsidP="00224C96">
      <w:pPr>
        <w:spacing w:line="360" w:lineRule="auto"/>
        <w:rPr>
          <w:sz w:val="24"/>
          <w:szCs w:val="24"/>
        </w:rPr>
      </w:pPr>
    </w:p>
    <w:p w14:paraId="7B326506" w14:textId="575A9116" w:rsidR="00A9482E" w:rsidRDefault="00A9482E" w:rsidP="00224C96">
      <w:pPr>
        <w:spacing w:line="360" w:lineRule="auto"/>
        <w:rPr>
          <w:sz w:val="24"/>
          <w:szCs w:val="24"/>
        </w:rPr>
      </w:pPr>
    </w:p>
    <w:p w14:paraId="487CE736" w14:textId="7ABEE3DF" w:rsidR="00A9482E" w:rsidRDefault="00A9482E" w:rsidP="00224C96">
      <w:pPr>
        <w:spacing w:line="360" w:lineRule="auto"/>
        <w:rPr>
          <w:sz w:val="24"/>
          <w:szCs w:val="24"/>
        </w:rPr>
      </w:pPr>
    </w:p>
    <w:p w14:paraId="0838D960" w14:textId="07F7F8FE" w:rsidR="00A9482E" w:rsidRDefault="00A9482E" w:rsidP="00224C96">
      <w:pPr>
        <w:spacing w:line="360" w:lineRule="auto"/>
        <w:rPr>
          <w:sz w:val="24"/>
          <w:szCs w:val="24"/>
        </w:rPr>
      </w:pPr>
    </w:p>
    <w:p w14:paraId="4F17D5D4" w14:textId="607310A3" w:rsidR="00A9482E" w:rsidRDefault="00A9482E" w:rsidP="00224C96">
      <w:pPr>
        <w:spacing w:line="360" w:lineRule="auto"/>
        <w:rPr>
          <w:sz w:val="24"/>
          <w:szCs w:val="24"/>
        </w:rPr>
      </w:pPr>
    </w:p>
    <w:p w14:paraId="39522943" w14:textId="2005C655" w:rsidR="00A9482E" w:rsidRDefault="00A9482E" w:rsidP="00224C96">
      <w:pPr>
        <w:spacing w:line="360" w:lineRule="auto"/>
        <w:rPr>
          <w:sz w:val="24"/>
          <w:szCs w:val="24"/>
        </w:rPr>
      </w:pPr>
    </w:p>
    <w:p w14:paraId="1896804D" w14:textId="60C4C025" w:rsidR="00A9482E" w:rsidRDefault="00A9482E" w:rsidP="00224C96">
      <w:pPr>
        <w:spacing w:line="360" w:lineRule="auto"/>
        <w:rPr>
          <w:sz w:val="24"/>
          <w:szCs w:val="24"/>
        </w:rPr>
      </w:pPr>
    </w:p>
    <w:p w14:paraId="770C31CA" w14:textId="29DF173B" w:rsidR="00A9482E" w:rsidRDefault="00A9482E" w:rsidP="00224C96">
      <w:pPr>
        <w:spacing w:line="360" w:lineRule="auto"/>
        <w:rPr>
          <w:sz w:val="24"/>
          <w:szCs w:val="24"/>
        </w:rPr>
      </w:pPr>
    </w:p>
    <w:p w14:paraId="6E8B0E38" w14:textId="67AD67BD" w:rsidR="00A9482E" w:rsidRDefault="00A9482E" w:rsidP="00224C96">
      <w:pPr>
        <w:spacing w:line="360" w:lineRule="auto"/>
        <w:rPr>
          <w:sz w:val="24"/>
          <w:szCs w:val="24"/>
        </w:rPr>
      </w:pPr>
    </w:p>
    <w:p w14:paraId="02719EFF" w14:textId="5BED4E3D" w:rsidR="00A9482E" w:rsidRDefault="00A9482E" w:rsidP="00224C96">
      <w:pPr>
        <w:spacing w:line="360" w:lineRule="auto"/>
        <w:rPr>
          <w:sz w:val="24"/>
          <w:szCs w:val="24"/>
        </w:rPr>
      </w:pPr>
    </w:p>
    <w:p w14:paraId="39DF5D71" w14:textId="49109C61" w:rsidR="00A9482E" w:rsidRDefault="00A9482E" w:rsidP="00224C96">
      <w:pPr>
        <w:spacing w:line="360" w:lineRule="auto"/>
        <w:rPr>
          <w:sz w:val="24"/>
          <w:szCs w:val="24"/>
        </w:rPr>
      </w:pPr>
    </w:p>
    <w:p w14:paraId="1D4C1766" w14:textId="0B2A5596" w:rsidR="00A9482E" w:rsidRDefault="00A9482E" w:rsidP="00224C96">
      <w:pPr>
        <w:spacing w:line="360" w:lineRule="auto"/>
        <w:rPr>
          <w:sz w:val="24"/>
          <w:szCs w:val="24"/>
        </w:rPr>
      </w:pPr>
    </w:p>
    <w:p w14:paraId="72221170" w14:textId="2003ED80" w:rsidR="00A9482E" w:rsidRDefault="00A9482E" w:rsidP="00224C96">
      <w:pPr>
        <w:spacing w:line="360" w:lineRule="auto"/>
        <w:rPr>
          <w:sz w:val="24"/>
          <w:szCs w:val="24"/>
        </w:rPr>
      </w:pPr>
    </w:p>
    <w:p w14:paraId="51BB0C0F" w14:textId="0FCA7D02" w:rsidR="00A9482E" w:rsidRDefault="00A9482E" w:rsidP="00224C96">
      <w:pPr>
        <w:spacing w:line="360" w:lineRule="auto"/>
        <w:rPr>
          <w:sz w:val="24"/>
          <w:szCs w:val="24"/>
        </w:rPr>
      </w:pPr>
    </w:p>
    <w:p w14:paraId="662A7C3B" w14:textId="06ECE0B8" w:rsidR="00A9482E" w:rsidRDefault="00A9482E" w:rsidP="00224C96">
      <w:pPr>
        <w:spacing w:line="360" w:lineRule="auto"/>
        <w:rPr>
          <w:sz w:val="24"/>
          <w:szCs w:val="24"/>
        </w:rPr>
      </w:pPr>
    </w:p>
    <w:p w14:paraId="48759AEE" w14:textId="62C57D1E" w:rsidR="00A9482E" w:rsidRDefault="00A9482E" w:rsidP="00224C96">
      <w:pPr>
        <w:spacing w:line="360" w:lineRule="auto"/>
        <w:rPr>
          <w:sz w:val="24"/>
          <w:szCs w:val="24"/>
        </w:rPr>
      </w:pPr>
    </w:p>
    <w:p w14:paraId="4D5DCDE0" w14:textId="539B73D2" w:rsidR="00A9482E" w:rsidRDefault="00A9482E" w:rsidP="00224C96">
      <w:pPr>
        <w:spacing w:line="360" w:lineRule="auto"/>
        <w:rPr>
          <w:sz w:val="24"/>
          <w:szCs w:val="24"/>
        </w:rPr>
      </w:pPr>
    </w:p>
    <w:p w14:paraId="612F9488" w14:textId="521A3BB8" w:rsidR="006E02BA" w:rsidRDefault="006E02BA" w:rsidP="00F22022">
      <w:pPr>
        <w:spacing w:line="360" w:lineRule="auto"/>
        <w:jc w:val="center"/>
        <w:rPr>
          <w:b/>
          <w:bCs/>
          <w:sz w:val="24"/>
          <w:szCs w:val="24"/>
        </w:rPr>
      </w:pPr>
      <w:r>
        <w:rPr>
          <w:b/>
          <w:sz w:val="24"/>
          <w:szCs w:val="24"/>
          <w:lang w:bidi="de-DE"/>
        </w:rPr>
        <w:t>Projektpräsentation</w:t>
      </w:r>
    </w:p>
    <w:p w14:paraId="5371E439" w14:textId="08CB7068" w:rsidR="00F22022" w:rsidRDefault="00F22022" w:rsidP="00F22022">
      <w:pPr>
        <w:spacing w:line="360" w:lineRule="auto"/>
        <w:rPr>
          <w:sz w:val="24"/>
          <w:szCs w:val="24"/>
        </w:rPr>
      </w:pPr>
      <w:r>
        <w:rPr>
          <w:sz w:val="24"/>
          <w:szCs w:val="24"/>
          <w:lang w:bidi="de-DE"/>
        </w:rPr>
        <w:t>Wir nutzten unsere Webseite, um das Projekt vorzustellen:</w:t>
      </w:r>
    </w:p>
    <w:p w14:paraId="7FA402D8" w14:textId="010CFDAC" w:rsidR="009E77A6" w:rsidRDefault="00B074B3" w:rsidP="00F22022">
      <w:pPr>
        <w:spacing w:line="360" w:lineRule="auto"/>
        <w:rPr>
          <w:sz w:val="24"/>
          <w:szCs w:val="24"/>
        </w:rPr>
      </w:pPr>
      <w:r w:rsidRPr="00B074B3">
        <w:rPr>
          <w:noProof/>
          <w:sz w:val="24"/>
          <w:szCs w:val="24"/>
          <w:lang w:bidi="de-DE"/>
        </w:rPr>
        <w:drawing>
          <wp:inline distT="0" distB="0" distL="0" distR="0" wp14:anchorId="6A6C5300" wp14:editId="58B90496">
            <wp:extent cx="3375953" cy="1257409"/>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75953" cy="1257409"/>
                    </a:xfrm>
                    <a:prstGeom prst="rect">
                      <a:avLst/>
                    </a:prstGeom>
                  </pic:spPr>
                </pic:pic>
              </a:graphicData>
            </a:graphic>
          </wp:inline>
        </w:drawing>
      </w:r>
    </w:p>
    <w:p w14:paraId="656EFFD5" w14:textId="5EF115E9" w:rsidR="005F2E1C" w:rsidRPr="00F22022" w:rsidRDefault="009E77A6" w:rsidP="00B074B3">
      <w:pPr>
        <w:spacing w:line="360" w:lineRule="auto"/>
        <w:rPr>
          <w:sz w:val="24"/>
          <w:szCs w:val="24"/>
        </w:rPr>
      </w:pPr>
      <w:r w:rsidRPr="00B074B3">
        <w:rPr>
          <w:rFonts w:ascii="Comic Sans MS" w:eastAsia="Comic Sans MS" w:hAnsi="Comic Sans MS" w:cs="Comic Sans MS"/>
          <w:b/>
          <w:color w:val="0070C0"/>
          <w:sz w:val="52"/>
          <w:szCs w:val="52"/>
          <w:shd w:val="clear" w:color="auto" w:fill="FFFFFF"/>
          <w:lang w:bidi="de-DE"/>
        </w:rPr>
        <w:t>3D-Drucker</w:t>
      </w:r>
      <w:r>
        <w:rPr>
          <w:rFonts w:ascii="Source Sans Pro" w:eastAsia="Source Sans Pro" w:hAnsi="Source Sans Pro" w:cs="Source Sans Pro"/>
          <w:color w:val="000000"/>
          <w:sz w:val="23"/>
          <w:szCs w:val="23"/>
          <w:lang w:bidi="de-DE"/>
        </w:rPr>
        <w:br/>
      </w:r>
      <w:r>
        <w:rPr>
          <w:rFonts w:ascii="Source Sans Pro" w:eastAsia="Source Sans Pro" w:hAnsi="Source Sans Pro" w:cs="Source Sans Pro"/>
          <w:color w:val="000000"/>
          <w:sz w:val="23"/>
          <w:szCs w:val="23"/>
          <w:lang w:bidi="de-DE"/>
        </w:rPr>
        <w:br/>
      </w:r>
      <w:r>
        <w:rPr>
          <w:rFonts w:ascii="Source Sans Pro" w:eastAsia="Source Sans Pro" w:hAnsi="Source Sans Pro" w:cs="Source Sans Pro"/>
          <w:color w:val="000000"/>
          <w:sz w:val="23"/>
          <w:szCs w:val="23"/>
          <w:shd w:val="clear" w:color="auto" w:fill="FFFFFF"/>
          <w:lang w:bidi="de-DE"/>
        </w:rPr>
        <w:t>Wir haben ihn! Er ist auch schon unser! Wir können mit dem 3D-Druck beginnen! Aber ohne Hilfe geschickter Eltern hätten wir ihn nie zusammengestellt. Vielen Dank.</w:t>
      </w:r>
      <w:r>
        <w:rPr>
          <w:rFonts w:ascii="Source Sans Pro" w:eastAsia="Source Sans Pro" w:hAnsi="Source Sans Pro" w:cs="Source Sans Pro"/>
          <w:color w:val="000000"/>
          <w:sz w:val="23"/>
          <w:szCs w:val="23"/>
          <w:lang w:bidi="de-DE"/>
        </w:rPr>
        <w:br/>
      </w:r>
      <w:r>
        <w:rPr>
          <w:rFonts w:ascii="Source Sans Pro" w:eastAsia="Source Sans Pro" w:hAnsi="Source Sans Pro" w:cs="Source Sans Pro"/>
          <w:color w:val="000000"/>
          <w:sz w:val="23"/>
          <w:szCs w:val="23"/>
          <w:shd w:val="clear" w:color="auto" w:fill="FFFFFF"/>
          <w:lang w:bidi="de-DE"/>
        </w:rPr>
        <w:t>Unsere Schule nimmt am DigiMe-Projekt teil, dank dem wir mit den Geräten im Wert von 100 000 CZK ausgestattet wurden. Wir bekamen einen 3D-Drucker, micro:bits, Reinigungssets, Forschungssets und viele andere Sachen.</w:t>
      </w:r>
      <w:r>
        <w:rPr>
          <w:rFonts w:ascii="Source Sans Pro" w:eastAsia="Source Sans Pro" w:hAnsi="Source Sans Pro" w:cs="Source Sans Pro"/>
          <w:color w:val="000000"/>
          <w:sz w:val="23"/>
          <w:szCs w:val="23"/>
          <w:lang w:bidi="de-DE"/>
        </w:rPr>
        <w:br/>
      </w:r>
      <w:r>
        <w:rPr>
          <w:rFonts w:ascii="Source Sans Pro" w:eastAsia="Source Sans Pro" w:hAnsi="Source Sans Pro" w:cs="Source Sans Pro"/>
          <w:color w:val="000000"/>
          <w:sz w:val="23"/>
          <w:szCs w:val="23"/>
          <w:shd w:val="clear" w:color="auto" w:fill="FFFFFF"/>
          <w:lang w:bidi="de-DE"/>
        </w:rPr>
        <w:t>In den kommenden Monaten wird eine Gruppe von Schüler:innen die wichtigste Flüssigkeit der Welt erforschen – Wasser. Wir werden versuchen, eine Lösung zu finden, um Wasser zu schützen, zu sparen und zu reinigen. Wir werden unser eigenes 3D-Modell nach unseren Ideen erstellen. Gerne zeigen wir Ihnen unsere Ideen und die Forschung selbst während der Projektevaluation im Juni 2022. Hier werden wir mit anderen Schulen kämpfen und versuchen, den 1. Platz für die Originalität des Projekts und die professionelle Bearbeitung zu erreichen.</w:t>
      </w:r>
    </w:p>
    <w:p w14:paraId="2ACC7F0C" w14:textId="77777777" w:rsidR="008D253B" w:rsidRPr="006F1CF1" w:rsidRDefault="008D253B" w:rsidP="00224C96">
      <w:pPr>
        <w:spacing w:line="360" w:lineRule="auto"/>
        <w:rPr>
          <w:sz w:val="24"/>
          <w:szCs w:val="24"/>
        </w:rPr>
      </w:pPr>
    </w:p>
    <w:p w14:paraId="3D8FB5FF" w14:textId="7B2F767C" w:rsidR="00CB1D19" w:rsidRDefault="009A2CF0" w:rsidP="00CB1D19">
      <w:pPr>
        <w:spacing w:line="360" w:lineRule="auto"/>
        <w:rPr>
          <w:noProof/>
          <w:lang w:bidi="de-DE"/>
        </w:rPr>
      </w:pPr>
      <w:r>
        <w:rPr>
          <w:noProof/>
          <w:lang w:bidi="de-DE"/>
        </w:rPr>
        <w:lastRenderedPageBreak/>
        <w:drawing>
          <wp:inline distT="0" distB="0" distL="0" distR="0" wp14:anchorId="051B5C64" wp14:editId="3DD4149E">
            <wp:extent cx="2863437" cy="2148840"/>
            <wp:effectExtent l="0" t="0" r="0" b="0"/>
            <wp:docPr id="36" name="Obrázek 36" descr="Obsah obrázku text, interiér, pracovní, kancel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text, interiér, pracovní, kancelář&#10;&#10;Popis byl vytvořen automatick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63874" cy="2149168"/>
                    </a:xfrm>
                    <a:prstGeom prst="rect">
                      <a:avLst/>
                    </a:prstGeom>
                    <a:noFill/>
                    <a:ln>
                      <a:noFill/>
                    </a:ln>
                  </pic:spPr>
                </pic:pic>
              </a:graphicData>
            </a:graphic>
          </wp:inline>
        </w:drawing>
      </w:r>
      <w:r w:rsidR="00727F48" w:rsidRPr="00727F48">
        <w:rPr>
          <w:lang w:bidi="de-DE"/>
        </w:rPr>
        <w:t xml:space="preserve"> </w:t>
      </w:r>
      <w:r w:rsidR="00727F48">
        <w:rPr>
          <w:noProof/>
          <w:lang w:bidi="de-DE"/>
        </w:rPr>
        <w:drawing>
          <wp:inline distT="0" distB="0" distL="0" distR="0" wp14:anchorId="17890085" wp14:editId="0C2C279F">
            <wp:extent cx="2750820" cy="215836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8710" cy="2164556"/>
                    </a:xfrm>
                    <a:prstGeom prst="rect">
                      <a:avLst/>
                    </a:prstGeom>
                    <a:noFill/>
                    <a:ln>
                      <a:noFill/>
                    </a:ln>
                  </pic:spPr>
                </pic:pic>
              </a:graphicData>
            </a:graphic>
          </wp:inline>
        </w:drawing>
      </w:r>
    </w:p>
    <w:p w14:paraId="66E16B9B" w14:textId="70E9FD2F" w:rsidR="00962848" w:rsidRPr="00962848" w:rsidRDefault="00962848" w:rsidP="00962848"/>
    <w:p w14:paraId="5BA2F925" w14:textId="163CF110" w:rsidR="00962848" w:rsidRDefault="00962848" w:rsidP="00962848">
      <w:pPr>
        <w:rPr>
          <w:noProof/>
          <w:lang w:bidi="de-DE"/>
        </w:rPr>
      </w:pPr>
    </w:p>
    <w:p w14:paraId="3AF8A683" w14:textId="7018D62A" w:rsidR="00962848" w:rsidRPr="00962848" w:rsidRDefault="00962848" w:rsidP="00962848">
      <w:pPr>
        <w:tabs>
          <w:tab w:val="left" w:pos="1817"/>
        </w:tabs>
      </w:pPr>
      <w:r>
        <w:tab/>
      </w:r>
    </w:p>
    <w:p w14:paraId="25339051" w14:textId="2AB17D49" w:rsidR="00727F48" w:rsidRPr="00CB1D19" w:rsidRDefault="00757615" w:rsidP="00D1411D">
      <w:pPr>
        <w:spacing w:line="360" w:lineRule="auto"/>
        <w:jc w:val="center"/>
        <w:rPr>
          <w:b/>
          <w:bCs/>
          <w:sz w:val="24"/>
          <w:szCs w:val="24"/>
        </w:rPr>
      </w:pPr>
      <w:r w:rsidRPr="00B074B3">
        <w:rPr>
          <w:noProof/>
          <w:sz w:val="24"/>
          <w:szCs w:val="24"/>
          <w:lang w:bidi="de-DE"/>
        </w:rPr>
        <w:lastRenderedPageBreak/>
        <w:drawing>
          <wp:inline distT="0" distB="0" distL="0" distR="0" wp14:anchorId="18E00C84" wp14:editId="664CD900">
            <wp:extent cx="1691640" cy="630069"/>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03829" cy="634609"/>
                    </a:xfrm>
                    <a:prstGeom prst="rect">
                      <a:avLst/>
                    </a:prstGeom>
                  </pic:spPr>
                </pic:pic>
              </a:graphicData>
            </a:graphic>
          </wp:inline>
        </w:drawing>
      </w:r>
      <w:r w:rsidR="00D1411D" w:rsidRPr="00695389">
        <w:rPr>
          <w:b/>
          <w:noProof/>
          <w:sz w:val="24"/>
          <w:szCs w:val="24"/>
          <w:lang w:bidi="de-DE"/>
        </w:rPr>
        <w:drawing>
          <wp:inline distT="0" distB="0" distL="0" distR="0" wp14:anchorId="3F0F0498" wp14:editId="54821F53">
            <wp:extent cx="5760720" cy="1551305"/>
            <wp:effectExtent l="0" t="0" r="0" b="0"/>
            <wp:docPr id="38" name="Obrázek 3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descr="Obsah obrázku text&#10;&#10;Popis byl vytvořen automaticky"/>
                    <pic:cNvPicPr/>
                  </pic:nvPicPr>
                  <pic:blipFill>
                    <a:blip r:embed="rId64"/>
                    <a:stretch>
                      <a:fillRect/>
                    </a:stretch>
                  </pic:blipFill>
                  <pic:spPr>
                    <a:xfrm>
                      <a:off x="0" y="0"/>
                      <a:ext cx="5760720" cy="1551305"/>
                    </a:xfrm>
                    <a:prstGeom prst="rect">
                      <a:avLst/>
                    </a:prstGeom>
                  </pic:spPr>
                </pic:pic>
              </a:graphicData>
            </a:graphic>
          </wp:inline>
        </w:drawing>
      </w:r>
      <w:r w:rsidR="00D1411D">
        <w:rPr>
          <w:b/>
          <w:noProof/>
          <w:sz w:val="24"/>
          <w:szCs w:val="24"/>
          <w:lang w:bidi="de-DE"/>
        </w:rPr>
        <w:drawing>
          <wp:inline distT="0" distB="0" distL="0" distR="0" wp14:anchorId="26D669D5" wp14:editId="1DA3A9B0">
            <wp:extent cx="3261360" cy="434848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61360" cy="4348480"/>
                    </a:xfrm>
                    <a:prstGeom prst="rect">
                      <a:avLst/>
                    </a:prstGeom>
                    <a:noFill/>
                  </pic:spPr>
                </pic:pic>
              </a:graphicData>
            </a:graphic>
          </wp:inline>
        </w:drawing>
      </w:r>
    </w:p>
    <w:sectPr w:rsidR="00727F48" w:rsidRPr="00CB1D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ource Sans Pro">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F1E6A"/>
    <w:multiLevelType w:val="hybridMultilevel"/>
    <w:tmpl w:val="112AE9AC"/>
    <w:lvl w:ilvl="0" w:tplc="E442420C">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60FA2AEA"/>
    <w:multiLevelType w:val="hybridMultilevel"/>
    <w:tmpl w:val="3CC6F480"/>
    <w:lvl w:ilvl="0" w:tplc="E442420C">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6A4667D"/>
    <w:multiLevelType w:val="hybridMultilevel"/>
    <w:tmpl w:val="24BA6F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776E79D1"/>
    <w:multiLevelType w:val="multilevel"/>
    <w:tmpl w:val="35E0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5151374">
    <w:abstractNumId w:val="1"/>
  </w:num>
  <w:num w:numId="2" w16cid:durableId="116260975">
    <w:abstractNumId w:val="3"/>
  </w:num>
  <w:num w:numId="3" w16cid:durableId="552354705">
    <w:abstractNumId w:val="2"/>
  </w:num>
  <w:num w:numId="4" w16cid:durableId="313989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868"/>
    <w:rsid w:val="0005493A"/>
    <w:rsid w:val="000B7727"/>
    <w:rsid w:val="000E5946"/>
    <w:rsid w:val="00117960"/>
    <w:rsid w:val="001212CA"/>
    <w:rsid w:val="00171CCA"/>
    <w:rsid w:val="00174945"/>
    <w:rsid w:val="001A2BBE"/>
    <w:rsid w:val="001E0E10"/>
    <w:rsid w:val="001F6B83"/>
    <w:rsid w:val="0020346C"/>
    <w:rsid w:val="00224C96"/>
    <w:rsid w:val="002562B3"/>
    <w:rsid w:val="00276755"/>
    <w:rsid w:val="002866EB"/>
    <w:rsid w:val="002E4332"/>
    <w:rsid w:val="002E5A67"/>
    <w:rsid w:val="003377C8"/>
    <w:rsid w:val="00355D28"/>
    <w:rsid w:val="003631DD"/>
    <w:rsid w:val="00373571"/>
    <w:rsid w:val="00381B31"/>
    <w:rsid w:val="003844C0"/>
    <w:rsid w:val="00396D29"/>
    <w:rsid w:val="003B2136"/>
    <w:rsid w:val="003C03E3"/>
    <w:rsid w:val="003D3FC1"/>
    <w:rsid w:val="0040539A"/>
    <w:rsid w:val="0043757A"/>
    <w:rsid w:val="00473BBC"/>
    <w:rsid w:val="00477275"/>
    <w:rsid w:val="004F1A5E"/>
    <w:rsid w:val="00512868"/>
    <w:rsid w:val="00524845"/>
    <w:rsid w:val="005352E2"/>
    <w:rsid w:val="005666A6"/>
    <w:rsid w:val="00583427"/>
    <w:rsid w:val="0058740D"/>
    <w:rsid w:val="0059339C"/>
    <w:rsid w:val="005A5EB7"/>
    <w:rsid w:val="005E76C8"/>
    <w:rsid w:val="005F2E1C"/>
    <w:rsid w:val="0061547C"/>
    <w:rsid w:val="00644D58"/>
    <w:rsid w:val="00684EAD"/>
    <w:rsid w:val="00695389"/>
    <w:rsid w:val="00695EC1"/>
    <w:rsid w:val="006D6FE2"/>
    <w:rsid w:val="006E02BA"/>
    <w:rsid w:val="006F1CF1"/>
    <w:rsid w:val="00727F48"/>
    <w:rsid w:val="007543C6"/>
    <w:rsid w:val="00757615"/>
    <w:rsid w:val="007955A9"/>
    <w:rsid w:val="00796488"/>
    <w:rsid w:val="007D519F"/>
    <w:rsid w:val="00801F61"/>
    <w:rsid w:val="00804584"/>
    <w:rsid w:val="00836AEF"/>
    <w:rsid w:val="008504BF"/>
    <w:rsid w:val="00891F53"/>
    <w:rsid w:val="008C5300"/>
    <w:rsid w:val="008D253B"/>
    <w:rsid w:val="0091355A"/>
    <w:rsid w:val="00924F1F"/>
    <w:rsid w:val="00952DAE"/>
    <w:rsid w:val="00962848"/>
    <w:rsid w:val="00966833"/>
    <w:rsid w:val="00983A84"/>
    <w:rsid w:val="009A2CF0"/>
    <w:rsid w:val="009B4178"/>
    <w:rsid w:val="009B4695"/>
    <w:rsid w:val="009B7ADD"/>
    <w:rsid w:val="009C09C4"/>
    <w:rsid w:val="009E67B7"/>
    <w:rsid w:val="009E77A6"/>
    <w:rsid w:val="00A33AC5"/>
    <w:rsid w:val="00A80A86"/>
    <w:rsid w:val="00A9482E"/>
    <w:rsid w:val="00AB1F3E"/>
    <w:rsid w:val="00AF7978"/>
    <w:rsid w:val="00B06609"/>
    <w:rsid w:val="00B074B3"/>
    <w:rsid w:val="00B230B9"/>
    <w:rsid w:val="00B32C19"/>
    <w:rsid w:val="00B51BE3"/>
    <w:rsid w:val="00B53841"/>
    <w:rsid w:val="00B66163"/>
    <w:rsid w:val="00BD6900"/>
    <w:rsid w:val="00BD73E1"/>
    <w:rsid w:val="00BE5615"/>
    <w:rsid w:val="00BF2716"/>
    <w:rsid w:val="00C30B0E"/>
    <w:rsid w:val="00C45695"/>
    <w:rsid w:val="00C945C5"/>
    <w:rsid w:val="00CB1D19"/>
    <w:rsid w:val="00CB506C"/>
    <w:rsid w:val="00CF61A2"/>
    <w:rsid w:val="00D1411D"/>
    <w:rsid w:val="00D202FA"/>
    <w:rsid w:val="00D20DC6"/>
    <w:rsid w:val="00D44208"/>
    <w:rsid w:val="00D53007"/>
    <w:rsid w:val="00D9507D"/>
    <w:rsid w:val="00DB07E6"/>
    <w:rsid w:val="00DF52E4"/>
    <w:rsid w:val="00E000A7"/>
    <w:rsid w:val="00E8121A"/>
    <w:rsid w:val="00E82414"/>
    <w:rsid w:val="00EB13F3"/>
    <w:rsid w:val="00EE46D7"/>
    <w:rsid w:val="00F167B0"/>
    <w:rsid w:val="00F21E38"/>
    <w:rsid w:val="00F22022"/>
    <w:rsid w:val="00F22B0F"/>
    <w:rsid w:val="00F271C5"/>
    <w:rsid w:val="00F730A7"/>
    <w:rsid w:val="00FB1E77"/>
    <w:rsid w:val="00FB3332"/>
    <w:rsid w:val="00FB5F32"/>
    <w:rsid w:val="00FC7E7D"/>
    <w:rsid w:val="00FD63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1808C"/>
  <w15:chartTrackingRefBased/>
  <w15:docId w15:val="{4E2B9915-087F-4290-8E85-5A8E94077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AB1F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4">
    <w:name w:val="heading 4"/>
    <w:basedOn w:val="Normln"/>
    <w:link w:val="Nadpis4Char"/>
    <w:uiPriority w:val="9"/>
    <w:qFormat/>
    <w:rsid w:val="00C945C5"/>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A80A86"/>
    <w:rPr>
      <w:color w:val="0000FF"/>
      <w:u w:val="single"/>
    </w:rPr>
  </w:style>
  <w:style w:type="character" w:styleId="Nevyeenzmnka">
    <w:name w:val="Unresolved Mention"/>
    <w:basedOn w:val="Standardnpsmoodstavce"/>
    <w:uiPriority w:val="99"/>
    <w:semiHidden/>
    <w:unhideWhenUsed/>
    <w:rsid w:val="00644D58"/>
    <w:rPr>
      <w:color w:val="605E5C"/>
      <w:shd w:val="clear" w:color="auto" w:fill="E1DFDD"/>
    </w:rPr>
  </w:style>
  <w:style w:type="paragraph" w:styleId="Normlnweb">
    <w:name w:val="Normal (Web)"/>
    <w:basedOn w:val="Normln"/>
    <w:uiPriority w:val="99"/>
    <w:semiHidden/>
    <w:unhideWhenUsed/>
    <w:rsid w:val="00924F1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tab-span">
    <w:name w:val="apple-tab-span"/>
    <w:basedOn w:val="Standardnpsmoodstavce"/>
    <w:rsid w:val="00924F1F"/>
  </w:style>
  <w:style w:type="paragraph" w:styleId="Odstavecseseznamem">
    <w:name w:val="List Paragraph"/>
    <w:basedOn w:val="Normln"/>
    <w:uiPriority w:val="34"/>
    <w:qFormat/>
    <w:rsid w:val="003C03E3"/>
    <w:pPr>
      <w:ind w:left="720"/>
      <w:contextualSpacing/>
    </w:pPr>
  </w:style>
  <w:style w:type="character" w:styleId="Sledovanodkaz">
    <w:name w:val="FollowedHyperlink"/>
    <w:basedOn w:val="Standardnpsmoodstavce"/>
    <w:uiPriority w:val="99"/>
    <w:semiHidden/>
    <w:unhideWhenUsed/>
    <w:rsid w:val="002E5A67"/>
    <w:rPr>
      <w:color w:val="954F72" w:themeColor="followedHyperlink"/>
      <w:u w:val="single"/>
    </w:rPr>
  </w:style>
  <w:style w:type="character" w:customStyle="1" w:styleId="Nadpis4Char">
    <w:name w:val="Nadpis 4 Char"/>
    <w:basedOn w:val="Standardnpsmoodstavce"/>
    <w:link w:val="Nadpis4"/>
    <w:uiPriority w:val="9"/>
    <w:rsid w:val="00C945C5"/>
    <w:rPr>
      <w:rFonts w:ascii="Times New Roman" w:eastAsia="Times New Roman" w:hAnsi="Times New Roman" w:cs="Times New Roman"/>
      <w:b/>
      <w:bCs/>
      <w:sz w:val="24"/>
      <w:szCs w:val="24"/>
      <w:lang w:eastAsia="cs-CZ"/>
    </w:rPr>
  </w:style>
  <w:style w:type="character" w:styleId="Znakapoznpodarou">
    <w:name w:val="footnote reference"/>
    <w:basedOn w:val="Standardnpsmoodstavce"/>
    <w:uiPriority w:val="99"/>
    <w:semiHidden/>
    <w:unhideWhenUsed/>
    <w:rsid w:val="00C945C5"/>
  </w:style>
  <w:style w:type="paragraph" w:styleId="Textpoznpodarou">
    <w:name w:val="footnote text"/>
    <w:basedOn w:val="Normln"/>
    <w:link w:val="TextpoznpodarouChar"/>
    <w:uiPriority w:val="99"/>
    <w:semiHidden/>
    <w:unhideWhenUsed/>
    <w:rsid w:val="0047727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poznpodarouChar">
    <w:name w:val="Text pozn. pod čarou Char"/>
    <w:basedOn w:val="Standardnpsmoodstavce"/>
    <w:link w:val="Textpoznpodarou"/>
    <w:uiPriority w:val="99"/>
    <w:semiHidden/>
    <w:rsid w:val="00477275"/>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AB1F3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89334">
      <w:bodyDiv w:val="1"/>
      <w:marLeft w:val="0"/>
      <w:marRight w:val="0"/>
      <w:marTop w:val="0"/>
      <w:marBottom w:val="0"/>
      <w:divBdr>
        <w:top w:val="none" w:sz="0" w:space="0" w:color="auto"/>
        <w:left w:val="none" w:sz="0" w:space="0" w:color="auto"/>
        <w:bottom w:val="none" w:sz="0" w:space="0" w:color="auto"/>
        <w:right w:val="none" w:sz="0" w:space="0" w:color="auto"/>
      </w:divBdr>
    </w:div>
    <w:div w:id="485632543">
      <w:bodyDiv w:val="1"/>
      <w:marLeft w:val="0"/>
      <w:marRight w:val="0"/>
      <w:marTop w:val="0"/>
      <w:marBottom w:val="0"/>
      <w:divBdr>
        <w:top w:val="none" w:sz="0" w:space="0" w:color="auto"/>
        <w:left w:val="none" w:sz="0" w:space="0" w:color="auto"/>
        <w:bottom w:val="none" w:sz="0" w:space="0" w:color="auto"/>
        <w:right w:val="none" w:sz="0" w:space="0" w:color="auto"/>
      </w:divBdr>
    </w:div>
    <w:div w:id="754595918">
      <w:bodyDiv w:val="1"/>
      <w:marLeft w:val="0"/>
      <w:marRight w:val="0"/>
      <w:marTop w:val="0"/>
      <w:marBottom w:val="0"/>
      <w:divBdr>
        <w:top w:val="none" w:sz="0" w:space="0" w:color="auto"/>
        <w:left w:val="none" w:sz="0" w:space="0" w:color="auto"/>
        <w:bottom w:val="none" w:sz="0" w:space="0" w:color="auto"/>
        <w:right w:val="none" w:sz="0" w:space="0" w:color="auto"/>
      </w:divBdr>
    </w:div>
    <w:div w:id="782964112">
      <w:bodyDiv w:val="1"/>
      <w:marLeft w:val="0"/>
      <w:marRight w:val="0"/>
      <w:marTop w:val="0"/>
      <w:marBottom w:val="0"/>
      <w:divBdr>
        <w:top w:val="none" w:sz="0" w:space="0" w:color="auto"/>
        <w:left w:val="none" w:sz="0" w:space="0" w:color="auto"/>
        <w:bottom w:val="none" w:sz="0" w:space="0" w:color="auto"/>
        <w:right w:val="none" w:sz="0" w:space="0" w:color="auto"/>
      </w:divBdr>
    </w:div>
    <w:div w:id="966664988">
      <w:bodyDiv w:val="1"/>
      <w:marLeft w:val="0"/>
      <w:marRight w:val="0"/>
      <w:marTop w:val="0"/>
      <w:marBottom w:val="0"/>
      <w:divBdr>
        <w:top w:val="none" w:sz="0" w:space="0" w:color="auto"/>
        <w:left w:val="none" w:sz="0" w:space="0" w:color="auto"/>
        <w:bottom w:val="none" w:sz="0" w:space="0" w:color="auto"/>
        <w:right w:val="none" w:sz="0" w:space="0" w:color="auto"/>
      </w:divBdr>
    </w:div>
    <w:div w:id="1060444814">
      <w:bodyDiv w:val="1"/>
      <w:marLeft w:val="0"/>
      <w:marRight w:val="0"/>
      <w:marTop w:val="0"/>
      <w:marBottom w:val="0"/>
      <w:divBdr>
        <w:top w:val="none" w:sz="0" w:space="0" w:color="auto"/>
        <w:left w:val="none" w:sz="0" w:space="0" w:color="auto"/>
        <w:bottom w:val="none" w:sz="0" w:space="0" w:color="auto"/>
        <w:right w:val="none" w:sz="0" w:space="0" w:color="auto"/>
      </w:divBdr>
    </w:div>
    <w:div w:id="1636327350">
      <w:bodyDiv w:val="1"/>
      <w:marLeft w:val="0"/>
      <w:marRight w:val="0"/>
      <w:marTop w:val="0"/>
      <w:marBottom w:val="0"/>
      <w:divBdr>
        <w:top w:val="none" w:sz="0" w:space="0" w:color="auto"/>
        <w:left w:val="none" w:sz="0" w:space="0" w:color="auto"/>
        <w:bottom w:val="none" w:sz="0" w:space="0" w:color="auto"/>
        <w:right w:val="none" w:sz="0" w:space="0" w:color="auto"/>
      </w:divBdr>
      <w:divsChild>
        <w:div w:id="385183273">
          <w:marLeft w:val="0"/>
          <w:marRight w:val="0"/>
          <w:marTop w:val="0"/>
          <w:marBottom w:val="0"/>
          <w:divBdr>
            <w:top w:val="none" w:sz="0" w:space="0" w:color="auto"/>
            <w:left w:val="none" w:sz="0" w:space="0" w:color="auto"/>
            <w:bottom w:val="none" w:sz="0" w:space="0" w:color="auto"/>
            <w:right w:val="none" w:sz="0" w:space="0" w:color="auto"/>
          </w:divBdr>
        </w:div>
        <w:div w:id="1010450871">
          <w:marLeft w:val="0"/>
          <w:marRight w:val="0"/>
          <w:marTop w:val="0"/>
          <w:marBottom w:val="0"/>
          <w:divBdr>
            <w:top w:val="none" w:sz="0" w:space="0" w:color="auto"/>
            <w:left w:val="none" w:sz="0" w:space="0" w:color="auto"/>
            <w:bottom w:val="none" w:sz="0" w:space="0" w:color="auto"/>
            <w:right w:val="none" w:sz="0" w:space="0" w:color="auto"/>
          </w:divBdr>
        </w:div>
        <w:div w:id="591398638">
          <w:marLeft w:val="0"/>
          <w:marRight w:val="0"/>
          <w:marTop w:val="0"/>
          <w:marBottom w:val="0"/>
          <w:divBdr>
            <w:top w:val="none" w:sz="0" w:space="0" w:color="auto"/>
            <w:left w:val="none" w:sz="0" w:space="0" w:color="auto"/>
            <w:bottom w:val="none" w:sz="0" w:space="0" w:color="auto"/>
            <w:right w:val="none" w:sz="0" w:space="0" w:color="auto"/>
          </w:divBdr>
        </w:div>
      </w:divsChild>
    </w:div>
    <w:div w:id="172066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me.eu/cz/details/df-sen0189/cidla-environmentalnich-velicin/dfrobot/sen0189/" TargetMode="External"/><Relationship Id="rId21" Type="http://schemas.openxmlformats.org/officeDocument/2006/relationships/hyperlink" Target="https://www.hwkitchen.cz/bbc-microbit-kit-pro-internet-veci-iot/" TargetMode="External"/><Relationship Id="rId34" Type="http://schemas.openxmlformats.org/officeDocument/2006/relationships/image" Target="media/image11.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8.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skolamarket.cz/Sada-magnetickych-michadel-d663.htm" TargetMode="External"/><Relationship Id="rId29" Type="http://schemas.openxmlformats.org/officeDocument/2006/relationships/image" Target="media/image6.png"/><Relationship Id="rId11" Type="http://schemas.openxmlformats.org/officeDocument/2006/relationships/hyperlink" Target="https://www.skolamarket.cz/EcoLabBox-kufrik-zivotni-prostredi-d18.htm" TargetMode="External"/><Relationship Id="rId24" Type="http://schemas.openxmlformats.org/officeDocument/2006/relationships/hyperlink" Target="https://www.tme.eu/cz/details/df-sen0161/cidla-environmentalnich-velicin/dfrobot/sen0161/" TargetMode="Externa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hyperlink" Target="https://www.hwkitchen.cz/propojovaci-vodice-f-f-20-cm-40ks/" TargetMode="External"/><Relationship Id="rId14" Type="http://schemas.openxmlformats.org/officeDocument/2006/relationships/hyperlink" Target="https://www.sana-store.cz/destilacni-pristroj-aqua-compact-bily?gclid=Cj0KCQiA6Or_BRC_ARIsAPzuer-AhnJiNT2YANfIwLTT98N7yuY6QQVGlGPszpChKbQUGZxcHsCvblIaAv3TEALw_wcB" TargetMode="External"/><Relationship Id="rId22" Type="http://schemas.openxmlformats.org/officeDocument/2006/relationships/hyperlink" Target="https://www.hwkitchen.cz/bbc-microbit-kit-pro-chytrou-domacnost/"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39.png"/><Relationship Id="rId8" Type="http://schemas.openxmlformats.org/officeDocument/2006/relationships/image" Target="media/image3.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s://www.skolamarket.cz/Multioborova-sada-latky-v-kazdodennim-zivote-d180.htm" TargetMode="External"/><Relationship Id="rId17" Type="http://schemas.openxmlformats.org/officeDocument/2006/relationships/hyperlink" Target="https://www.skolamarket.cz/Hoffmanuv-pristroj-na-rozklad-vody-d163.htm" TargetMode="External"/><Relationship Id="rId25" Type="http://schemas.openxmlformats.org/officeDocument/2006/relationships/hyperlink" Target="https://www.tme.eu/cz/details/df-sen0244/cidla-environmentalnich-velicin/dfrobot/sen0244/"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jpeg"/><Relationship Id="rId59" Type="http://schemas.openxmlformats.org/officeDocument/2006/relationships/hyperlink" Target="https://www.elecfreaks.com/learn-en/microbitKit/smart_home_kit/index.html" TargetMode="External"/><Relationship Id="rId67" Type="http://schemas.openxmlformats.org/officeDocument/2006/relationships/theme" Target="theme/theme1.xml"/><Relationship Id="rId20" Type="http://schemas.openxmlformats.org/officeDocument/2006/relationships/hyperlink" Target="https://www.hwkitchen.cz/bbc-microbit-kutilsky-kit/"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skolamarket.cz/Magneticke-michadlo-MS-12B-bez-ohrevu-d662.htm" TargetMode="External"/><Relationship Id="rId23" Type="http://schemas.openxmlformats.org/officeDocument/2006/relationships/hyperlink" Target="https://www.hwkitchen.cz/octopus-teplotni-cidlo-ds18b20-vodotesne/" TargetMode="External"/><Relationship Id="rId28" Type="http://schemas.openxmlformats.org/officeDocument/2006/relationships/image" Target="media/image5.png"/><Relationship Id="rId36" Type="http://schemas.openxmlformats.org/officeDocument/2006/relationships/image" Target="media/image13.gif"/><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hyperlink" Target="https://www.alza.cz/rollei-cestovni-stativ-pro-mobilni-telefony-a-fotoaparaty-d5236353.htm" TargetMode="External"/><Relationship Id="rId31" Type="http://schemas.openxmlformats.org/officeDocument/2006/relationships/image" Target="media/image8.pn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https://shop.prusa3d.com/cs/3d-tiskarny/180-stavebnice-3d-tiskarny-original-prusa-i3-mk3s.html?gclid=CjwKCAjwqvyFBhB7EiwAER786XBs_DYybSyVXYaDXSGM8ju8oLJE6CBmD4hxXdn4oZUHA5CWgw46PBoCNkAQAvD_BwE" TargetMode="External"/><Relationship Id="rId13" Type="http://schemas.openxmlformats.org/officeDocument/2006/relationships/hyperlink" Target="https://www.skolamarket.cz/Kufrik-nanotechnologie-NanoSchoolBox-d219.htm" TargetMode="External"/><Relationship Id="rId18" Type="http://schemas.openxmlformats.org/officeDocument/2006/relationships/hyperlink" Target="https://www.skolamarket.cz/Souprava-na-cisteni-vody-d671.htm" TargetMode="External"/><Relationship Id="rId39" Type="http://schemas.openxmlformats.org/officeDocument/2006/relationships/hyperlink" Target="https://makecode.microbit.org/"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E80A3-8D69-4259-9955-31A26AE05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33</Pages>
  <Words>2127</Words>
  <Characters>13530</Characters>
  <Application>Microsoft Office Word</Application>
  <DocSecurity>0</DocSecurity>
  <Lines>588</Lines>
  <Paragraphs>279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Kuběnová</dc:creator>
  <cp:keywords/>
  <dc:description/>
  <cp:lastModifiedBy>Miloš Fišar</cp:lastModifiedBy>
  <cp:revision>7</cp:revision>
  <dcterms:created xsi:type="dcterms:W3CDTF">2022-10-17T10:44:00Z</dcterms:created>
  <dcterms:modified xsi:type="dcterms:W3CDTF">2022-10-23T21:40:00Z</dcterms:modified>
</cp:coreProperties>
</file>